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68140" w14:textId="3098D722" w:rsidR="00812E6B" w:rsidRPr="008C3779" w:rsidRDefault="3F2E8C25">
      <w:pPr>
        <w:rPr>
          <w:rFonts w:ascii="Arial" w:hAnsi="Arial" w:cs="Arial"/>
          <w:b/>
          <w:bCs/>
          <w:color w:val="000000" w:themeColor="text1"/>
          <w:sz w:val="24"/>
          <w:szCs w:val="24"/>
        </w:rPr>
      </w:pPr>
      <w:r w:rsidRPr="3F2E8C25">
        <w:rPr>
          <w:rFonts w:ascii="Arial" w:hAnsi="Arial" w:cs="Arial"/>
          <w:b/>
          <w:bCs/>
          <w:color w:val="000000" w:themeColor="text1"/>
          <w:sz w:val="24"/>
          <w:szCs w:val="24"/>
        </w:rPr>
        <w:t>Woolf and Dissidence</w:t>
      </w:r>
    </w:p>
    <w:p w14:paraId="1F33559C" w14:textId="64EBA448" w:rsidR="007C6F4B" w:rsidRPr="008C3779" w:rsidRDefault="42B6B211">
      <w:pPr>
        <w:rPr>
          <w:rFonts w:ascii="Arial" w:hAnsi="Arial" w:cs="Arial"/>
          <w:b/>
          <w:bCs/>
          <w:color w:val="000000" w:themeColor="text1"/>
          <w:sz w:val="24"/>
          <w:szCs w:val="24"/>
        </w:rPr>
      </w:pPr>
      <w:r w:rsidRPr="008C3779">
        <w:rPr>
          <w:rFonts w:ascii="Arial" w:hAnsi="Arial" w:cs="Arial"/>
          <w:b/>
          <w:bCs/>
          <w:color w:val="000000" w:themeColor="text1"/>
          <w:sz w:val="24"/>
          <w:szCs w:val="24"/>
        </w:rPr>
        <w:t>5-8</w:t>
      </w:r>
      <w:r w:rsidRPr="008C3779">
        <w:rPr>
          <w:rFonts w:ascii="Arial" w:hAnsi="Arial" w:cs="Arial"/>
          <w:b/>
          <w:bCs/>
          <w:color w:val="000000" w:themeColor="text1"/>
          <w:sz w:val="24"/>
          <w:szCs w:val="24"/>
          <w:vertAlign w:val="superscript"/>
        </w:rPr>
        <w:t>th</w:t>
      </w:r>
      <w:r w:rsidRPr="008C3779">
        <w:rPr>
          <w:rFonts w:ascii="Arial" w:hAnsi="Arial" w:cs="Arial"/>
          <w:b/>
          <w:bCs/>
          <w:color w:val="000000" w:themeColor="text1"/>
          <w:sz w:val="24"/>
          <w:szCs w:val="24"/>
        </w:rPr>
        <w:t xml:space="preserve"> July 2025 </w:t>
      </w:r>
    </w:p>
    <w:p w14:paraId="56C45C0A" w14:textId="7AE71A8A" w:rsidR="00812E6B" w:rsidRPr="008C3779" w:rsidRDefault="6E72CBDF">
      <w:pPr>
        <w:rPr>
          <w:rFonts w:ascii="Arial" w:hAnsi="Arial" w:cs="Arial"/>
          <w:b/>
          <w:bCs/>
          <w:color w:val="000000" w:themeColor="text1"/>
          <w:sz w:val="24"/>
          <w:szCs w:val="24"/>
        </w:rPr>
      </w:pPr>
      <w:r w:rsidRPr="6E72CBDF">
        <w:rPr>
          <w:rFonts w:ascii="Arial" w:hAnsi="Arial" w:cs="Arial"/>
          <w:b/>
          <w:bCs/>
          <w:color w:val="000000" w:themeColor="text1"/>
          <w:sz w:val="24"/>
          <w:szCs w:val="24"/>
        </w:rPr>
        <w:t>King’s College London and the University of Sussex</w:t>
      </w:r>
    </w:p>
    <w:p w14:paraId="5C6B8950" w14:textId="36364F58" w:rsidR="6E72CBDF" w:rsidRDefault="6E72CBDF" w:rsidP="6E72CBDF">
      <w:pPr>
        <w:rPr>
          <w:rFonts w:ascii="Arial" w:eastAsia="Arial" w:hAnsi="Arial" w:cs="Arial"/>
          <w:b/>
          <w:bCs/>
          <w:color w:val="000000" w:themeColor="text1"/>
          <w:sz w:val="24"/>
          <w:szCs w:val="24"/>
        </w:rPr>
      </w:pPr>
      <w:r w:rsidRPr="6E72CBDF">
        <w:rPr>
          <w:rFonts w:ascii="Arial" w:eastAsia="Arial" w:hAnsi="Arial" w:cs="Arial"/>
          <w:b/>
          <w:bCs/>
          <w:color w:val="000000" w:themeColor="text1"/>
          <w:sz w:val="24"/>
          <w:szCs w:val="24"/>
        </w:rPr>
        <w:t>Presentation Guidelines and Accessibility</w:t>
      </w:r>
    </w:p>
    <w:p w14:paraId="32A9D3BC" w14:textId="5366E64D" w:rsidR="6E72CBDF" w:rsidRDefault="6E72CBDF" w:rsidP="6E72CBDF">
      <w:pPr>
        <w:pStyle w:val="ListParagraph"/>
        <w:numPr>
          <w:ilvl w:val="0"/>
          <w:numId w:val="1"/>
        </w:numPr>
        <w:shd w:val="clear" w:color="auto" w:fill="FFFFFF" w:themeFill="background1"/>
        <w:rPr>
          <w:rFonts w:ascii="Arial" w:eastAsia="Arial" w:hAnsi="Arial" w:cs="Arial"/>
          <w:color w:val="000000" w:themeColor="text1"/>
          <w:sz w:val="24"/>
          <w:szCs w:val="24"/>
        </w:rPr>
      </w:pPr>
      <w:r w:rsidRPr="6E72CBDF">
        <w:rPr>
          <w:rFonts w:ascii="Arial" w:eastAsia="Arial" w:hAnsi="Arial" w:cs="Arial"/>
          <w:color w:val="000000" w:themeColor="text1"/>
          <w:sz w:val="24"/>
          <w:szCs w:val="24"/>
          <w:lang w:val="en-US"/>
        </w:rPr>
        <w:t>All sessions are 90 minutes (unless otherwise advertised).</w:t>
      </w:r>
    </w:p>
    <w:p w14:paraId="3F82D257" w14:textId="5D9A3F2B" w:rsidR="6E72CBDF" w:rsidRDefault="6E72CBDF" w:rsidP="6E72CBDF">
      <w:pPr>
        <w:pStyle w:val="ListParagraph"/>
        <w:numPr>
          <w:ilvl w:val="0"/>
          <w:numId w:val="1"/>
        </w:numPr>
        <w:shd w:val="clear" w:color="auto" w:fill="FFFFFF" w:themeFill="background1"/>
        <w:rPr>
          <w:rFonts w:ascii="Arial" w:eastAsia="Arial" w:hAnsi="Arial" w:cs="Arial"/>
          <w:color w:val="000000" w:themeColor="text1"/>
          <w:sz w:val="24"/>
          <w:szCs w:val="24"/>
        </w:rPr>
      </w:pPr>
      <w:r w:rsidRPr="6E72CBDF">
        <w:rPr>
          <w:rFonts w:ascii="Arial" w:eastAsia="Arial" w:hAnsi="Arial" w:cs="Arial"/>
          <w:color w:val="000000" w:themeColor="text1"/>
          <w:sz w:val="24"/>
          <w:szCs w:val="24"/>
          <w:lang w:val="en-US"/>
        </w:rPr>
        <w:t>We ask that presenters on 3- and 4-person panels speak for no longer than 15 minutes.</w:t>
      </w:r>
    </w:p>
    <w:p w14:paraId="1E0F57CF" w14:textId="4180E6D9" w:rsidR="6E72CBDF" w:rsidRDefault="6E72CBDF" w:rsidP="6E72CBDF">
      <w:pPr>
        <w:pStyle w:val="ListParagraph"/>
        <w:numPr>
          <w:ilvl w:val="0"/>
          <w:numId w:val="1"/>
        </w:numPr>
        <w:shd w:val="clear" w:color="auto" w:fill="FFFFFF" w:themeFill="background1"/>
        <w:rPr>
          <w:rFonts w:ascii="Arial" w:eastAsia="Arial" w:hAnsi="Arial" w:cs="Arial"/>
          <w:color w:val="000000" w:themeColor="text1"/>
          <w:sz w:val="24"/>
          <w:szCs w:val="24"/>
        </w:rPr>
      </w:pPr>
      <w:r w:rsidRPr="6E72CBDF">
        <w:rPr>
          <w:rFonts w:ascii="Arial" w:eastAsia="Arial" w:hAnsi="Arial" w:cs="Arial"/>
          <w:color w:val="000000" w:themeColor="text1"/>
          <w:sz w:val="24"/>
          <w:szCs w:val="24"/>
          <w:lang w:val="en-US"/>
        </w:rPr>
        <w:t xml:space="preserve">Chairs and participants should meet in their room 15 minutes before their </w:t>
      </w:r>
      <w:proofErr w:type="gramStart"/>
      <w:r w:rsidRPr="6E72CBDF">
        <w:rPr>
          <w:rFonts w:ascii="Arial" w:eastAsia="Arial" w:hAnsi="Arial" w:cs="Arial"/>
          <w:color w:val="000000" w:themeColor="text1"/>
          <w:sz w:val="24"/>
          <w:szCs w:val="24"/>
          <w:lang w:val="en-US"/>
        </w:rPr>
        <w:t>session, and</w:t>
      </w:r>
      <w:proofErr w:type="gramEnd"/>
      <w:r w:rsidRPr="6E72CBDF">
        <w:rPr>
          <w:rFonts w:ascii="Arial" w:eastAsia="Arial" w:hAnsi="Arial" w:cs="Arial"/>
          <w:color w:val="000000" w:themeColor="text1"/>
          <w:sz w:val="24"/>
          <w:szCs w:val="24"/>
          <w:lang w:val="en-US"/>
        </w:rPr>
        <w:t xml:space="preserve"> should ensure it starts and ends on time.</w:t>
      </w:r>
    </w:p>
    <w:p w14:paraId="01A44A26" w14:textId="7CF14E3F" w:rsidR="6E72CBDF" w:rsidRDefault="0812008F" w:rsidP="0812008F">
      <w:pPr>
        <w:pStyle w:val="ListParagraph"/>
        <w:numPr>
          <w:ilvl w:val="0"/>
          <w:numId w:val="1"/>
        </w:numPr>
        <w:shd w:val="clear" w:color="auto" w:fill="FFFFFF" w:themeFill="background1"/>
        <w:rPr>
          <w:rFonts w:ascii="Arial" w:eastAsia="Arial" w:hAnsi="Arial" w:cs="Arial"/>
          <w:color w:val="000000" w:themeColor="text1"/>
        </w:rPr>
      </w:pPr>
      <w:r w:rsidRPr="0812008F">
        <w:rPr>
          <w:rFonts w:ascii="Arial" w:eastAsia="Arial" w:hAnsi="Arial" w:cs="Arial"/>
          <w:color w:val="000000" w:themeColor="text1"/>
          <w:sz w:val="24"/>
          <w:szCs w:val="24"/>
          <w:lang w:val="en-US"/>
        </w:rPr>
        <w:t xml:space="preserve">Presenters should provide access copies in advance by uploading these to the conference Google Drive (see link in email). </w:t>
      </w:r>
    </w:p>
    <w:p w14:paraId="2A7663EC" w14:textId="3CC45B36" w:rsidR="6E72CBDF" w:rsidRDefault="6E72CBDF" w:rsidP="6E72CBDF">
      <w:pPr>
        <w:pStyle w:val="ListParagraph"/>
        <w:numPr>
          <w:ilvl w:val="0"/>
          <w:numId w:val="1"/>
        </w:numPr>
        <w:shd w:val="clear" w:color="auto" w:fill="FFFFFF" w:themeFill="background1"/>
        <w:rPr>
          <w:rFonts w:ascii="Arial" w:eastAsia="Arial" w:hAnsi="Arial" w:cs="Arial"/>
          <w:color w:val="000000" w:themeColor="text1"/>
        </w:rPr>
      </w:pPr>
      <w:r w:rsidRPr="6E72CBDF">
        <w:rPr>
          <w:rFonts w:ascii="Arial" w:eastAsia="Arial" w:hAnsi="Arial" w:cs="Arial"/>
          <w:color w:val="000000" w:themeColor="text1"/>
          <w:sz w:val="24"/>
          <w:szCs w:val="24"/>
          <w:lang w:val="en-US"/>
        </w:rPr>
        <w:t>Presenters are strongly encouraged to create a QR code that links to their presentation paper/</w:t>
      </w:r>
      <w:proofErr w:type="gramStart"/>
      <w:r w:rsidRPr="6E72CBDF">
        <w:rPr>
          <w:rFonts w:ascii="Arial" w:eastAsia="Arial" w:hAnsi="Arial" w:cs="Arial"/>
          <w:color w:val="000000" w:themeColor="text1"/>
          <w:sz w:val="24"/>
          <w:szCs w:val="24"/>
          <w:lang w:val="en-US"/>
        </w:rPr>
        <w:t>materials, and</w:t>
      </w:r>
      <w:proofErr w:type="gramEnd"/>
      <w:r w:rsidRPr="6E72CBDF">
        <w:rPr>
          <w:rFonts w:ascii="Arial" w:eastAsia="Arial" w:hAnsi="Arial" w:cs="Arial"/>
          <w:color w:val="000000" w:themeColor="text1"/>
          <w:sz w:val="24"/>
          <w:szCs w:val="24"/>
          <w:lang w:val="en-US"/>
        </w:rPr>
        <w:t xml:space="preserve"> bring a couple of printed copies (including large print).</w:t>
      </w:r>
    </w:p>
    <w:p w14:paraId="12D2A25B" w14:textId="1EDD1D67" w:rsidR="6E72CBDF" w:rsidRDefault="6E72CBDF" w:rsidP="6E72CBDF">
      <w:pPr>
        <w:pStyle w:val="ListParagraph"/>
        <w:numPr>
          <w:ilvl w:val="0"/>
          <w:numId w:val="1"/>
        </w:numPr>
        <w:shd w:val="clear" w:color="auto" w:fill="FFFFFF" w:themeFill="background1"/>
        <w:rPr>
          <w:rFonts w:ascii="Arial" w:eastAsia="Arial" w:hAnsi="Arial" w:cs="Arial"/>
          <w:color w:val="000000" w:themeColor="text1"/>
          <w:sz w:val="24"/>
          <w:szCs w:val="24"/>
        </w:rPr>
      </w:pPr>
      <w:r w:rsidRPr="6E72CBDF">
        <w:rPr>
          <w:rFonts w:ascii="Arial" w:eastAsia="Arial" w:hAnsi="Arial" w:cs="Arial"/>
          <w:color w:val="000000" w:themeColor="text1"/>
          <w:sz w:val="24"/>
          <w:szCs w:val="24"/>
          <w:lang w:val="en-US"/>
        </w:rPr>
        <w:t>Presenters should follow guidelines on preparing accessible presentations/materials.</w:t>
      </w:r>
    </w:p>
    <w:p w14:paraId="7FF029A6" w14:textId="742CF276" w:rsidR="6E72CBDF" w:rsidRDefault="6E72CBDF" w:rsidP="6E72CBDF">
      <w:pPr>
        <w:rPr>
          <w:rFonts w:ascii="Arial" w:hAnsi="Arial" w:cs="Arial"/>
          <w:color w:val="000000" w:themeColor="text1"/>
          <w:sz w:val="24"/>
          <w:szCs w:val="24"/>
        </w:rPr>
      </w:pPr>
      <w:r w:rsidRPr="6E72CBDF">
        <w:rPr>
          <w:rFonts w:ascii="Arial" w:hAnsi="Arial" w:cs="Arial"/>
          <w:color w:val="000000" w:themeColor="text1"/>
          <w:sz w:val="24"/>
          <w:szCs w:val="24"/>
        </w:rPr>
        <w:t xml:space="preserve">To find our full Presentation and Accessibility Guidelines and to find instructions for how to upload an accessibility copy to the shared Google Drive </w:t>
      </w:r>
      <w:hyperlink r:id="rId7">
        <w:r w:rsidRPr="6E72CBDF">
          <w:rPr>
            <w:rStyle w:val="Hyperlink"/>
            <w:rFonts w:ascii="Arial" w:hAnsi="Arial" w:cs="Arial"/>
            <w:sz w:val="24"/>
            <w:szCs w:val="24"/>
          </w:rPr>
          <w:t>click here.</w:t>
        </w:r>
      </w:hyperlink>
    </w:p>
    <w:p w14:paraId="79F0B038" w14:textId="1D9A8EDF" w:rsidR="00F80677" w:rsidRPr="008C3779" w:rsidRDefault="6E72CBDF">
      <w:pPr>
        <w:rPr>
          <w:rFonts w:ascii="Arial" w:hAnsi="Arial" w:cs="Arial"/>
          <w:color w:val="000000" w:themeColor="text1"/>
          <w:sz w:val="24"/>
          <w:szCs w:val="24"/>
        </w:rPr>
      </w:pPr>
      <w:r w:rsidRPr="6E72CBDF">
        <w:rPr>
          <w:rFonts w:ascii="Arial" w:hAnsi="Arial" w:cs="Arial"/>
          <w:color w:val="000000" w:themeColor="text1"/>
          <w:sz w:val="24"/>
          <w:szCs w:val="24"/>
        </w:rPr>
        <w:t xml:space="preserve">Please note: some events require pre-booking. See details and links next to individual events below. </w:t>
      </w:r>
    </w:p>
    <w:tbl>
      <w:tblPr>
        <w:tblStyle w:val="TableGrid"/>
        <w:tblW w:w="0" w:type="auto"/>
        <w:tblLook w:val="04A0" w:firstRow="1" w:lastRow="0" w:firstColumn="1" w:lastColumn="0" w:noHBand="0" w:noVBand="1"/>
      </w:tblPr>
      <w:tblGrid>
        <w:gridCol w:w="3005"/>
        <w:gridCol w:w="10882"/>
      </w:tblGrid>
      <w:tr w:rsidR="00F80677" w:rsidRPr="008C3779" w14:paraId="0F073729" w14:textId="77777777" w:rsidTr="3F2E8C25">
        <w:tc>
          <w:tcPr>
            <w:tcW w:w="3005" w:type="dxa"/>
            <w:shd w:val="clear" w:color="auto" w:fill="FAACEF"/>
          </w:tcPr>
          <w:p w14:paraId="0FF94503" w14:textId="5BC515C3" w:rsidR="00F80677" w:rsidRPr="008C3779" w:rsidRDefault="00F80677" w:rsidP="6BE8E6A2">
            <w:pPr>
              <w:rPr>
                <w:rFonts w:ascii="Arial" w:hAnsi="Arial" w:cs="Arial"/>
                <w:b/>
                <w:bCs/>
                <w:color w:val="000000" w:themeColor="text1"/>
                <w:sz w:val="24"/>
                <w:szCs w:val="24"/>
              </w:rPr>
            </w:pPr>
            <w:r w:rsidRPr="008C3779">
              <w:rPr>
                <w:rFonts w:ascii="Arial" w:hAnsi="Arial" w:cs="Arial"/>
                <w:b/>
                <w:bCs/>
                <w:color w:val="000000" w:themeColor="text1"/>
                <w:sz w:val="24"/>
                <w:szCs w:val="24"/>
              </w:rPr>
              <w:t>Friday 04</w:t>
            </w:r>
            <w:r w:rsidRPr="008C3779">
              <w:rPr>
                <w:rFonts w:ascii="Arial" w:hAnsi="Arial" w:cs="Arial"/>
                <w:b/>
                <w:bCs/>
                <w:color w:val="000000" w:themeColor="text1"/>
                <w:sz w:val="24"/>
                <w:szCs w:val="24"/>
                <w:vertAlign w:val="superscript"/>
              </w:rPr>
              <w:t>th</w:t>
            </w:r>
            <w:r w:rsidRPr="008C3779">
              <w:rPr>
                <w:rFonts w:ascii="Arial" w:hAnsi="Arial" w:cs="Arial"/>
                <w:b/>
                <w:bCs/>
                <w:color w:val="000000" w:themeColor="text1"/>
                <w:sz w:val="24"/>
                <w:szCs w:val="24"/>
              </w:rPr>
              <w:t xml:space="preserve"> July </w:t>
            </w:r>
          </w:p>
        </w:tc>
        <w:tc>
          <w:tcPr>
            <w:tcW w:w="10882" w:type="dxa"/>
            <w:shd w:val="clear" w:color="auto" w:fill="FAACEF"/>
          </w:tcPr>
          <w:p w14:paraId="73A7FFA4" w14:textId="4FBF73DC" w:rsidR="00F80677" w:rsidRPr="008C3779" w:rsidRDefault="00F80677">
            <w:pPr>
              <w:rPr>
                <w:rFonts w:ascii="Arial" w:hAnsi="Arial" w:cs="Arial"/>
                <w:b/>
                <w:bCs/>
                <w:color w:val="000000" w:themeColor="text1"/>
                <w:sz w:val="24"/>
                <w:szCs w:val="24"/>
              </w:rPr>
            </w:pPr>
            <w:r w:rsidRPr="008C3779">
              <w:rPr>
                <w:rFonts w:ascii="Arial" w:hAnsi="Arial" w:cs="Arial"/>
                <w:b/>
                <w:bCs/>
                <w:color w:val="000000" w:themeColor="text1"/>
                <w:sz w:val="24"/>
                <w:szCs w:val="24"/>
              </w:rPr>
              <w:t>Pre-conference events at King’s College London</w:t>
            </w:r>
          </w:p>
        </w:tc>
      </w:tr>
      <w:tr w:rsidR="00F80677" w:rsidRPr="008C3779" w14:paraId="1058AC8B" w14:textId="77777777" w:rsidTr="3F2E8C25">
        <w:tc>
          <w:tcPr>
            <w:tcW w:w="3005" w:type="dxa"/>
            <w:shd w:val="clear" w:color="auto" w:fill="FCD0F6"/>
          </w:tcPr>
          <w:p w14:paraId="46A66329" w14:textId="77777777" w:rsidR="00F80677" w:rsidRPr="008C3779" w:rsidRDefault="00F80677">
            <w:pPr>
              <w:rPr>
                <w:rFonts w:ascii="Arial" w:hAnsi="Arial" w:cs="Arial"/>
                <w:color w:val="000000" w:themeColor="text1"/>
                <w:sz w:val="24"/>
                <w:szCs w:val="24"/>
              </w:rPr>
            </w:pPr>
          </w:p>
          <w:p w14:paraId="7B718600" w14:textId="653BEAAA" w:rsidR="00F80677" w:rsidRPr="008C3779" w:rsidRDefault="00F80677">
            <w:pPr>
              <w:rPr>
                <w:rFonts w:ascii="Arial" w:hAnsi="Arial" w:cs="Arial"/>
                <w:color w:val="000000" w:themeColor="text1"/>
                <w:sz w:val="24"/>
                <w:szCs w:val="24"/>
              </w:rPr>
            </w:pPr>
            <w:r w:rsidRPr="008C3779">
              <w:rPr>
                <w:rFonts w:ascii="Arial" w:hAnsi="Arial" w:cs="Arial"/>
                <w:color w:val="000000" w:themeColor="text1"/>
                <w:sz w:val="24"/>
                <w:szCs w:val="24"/>
              </w:rPr>
              <w:t>10am-2.30pm</w:t>
            </w:r>
          </w:p>
        </w:tc>
        <w:tc>
          <w:tcPr>
            <w:tcW w:w="10882" w:type="dxa"/>
          </w:tcPr>
          <w:p w14:paraId="2424263E" w14:textId="77777777" w:rsidR="00F80677" w:rsidRDefault="00F80677" w:rsidP="00812E6B">
            <w:pPr>
              <w:rPr>
                <w:rFonts w:ascii="Arial" w:hAnsi="Arial" w:cs="Arial"/>
                <w:color w:val="000000" w:themeColor="text1"/>
                <w:sz w:val="24"/>
                <w:szCs w:val="24"/>
                <w:lang w:eastAsia="en-GB"/>
              </w:rPr>
            </w:pPr>
            <w:r w:rsidRPr="008C3779">
              <w:rPr>
                <w:rFonts w:ascii="Arial" w:hAnsi="Arial" w:cs="Arial"/>
                <w:color w:val="000000" w:themeColor="text1"/>
                <w:sz w:val="24"/>
                <w:szCs w:val="24"/>
                <w:lang w:eastAsia="en-GB"/>
              </w:rPr>
              <w:t>King’s College London Archive Visits</w:t>
            </w:r>
          </w:p>
          <w:p w14:paraId="28F02A9F" w14:textId="77777777" w:rsidR="008C3779" w:rsidRPr="008C3779" w:rsidRDefault="008C3779" w:rsidP="00812E6B">
            <w:pPr>
              <w:rPr>
                <w:rFonts w:ascii="Arial" w:hAnsi="Arial" w:cs="Arial"/>
                <w:color w:val="000000" w:themeColor="text1"/>
                <w:sz w:val="24"/>
                <w:szCs w:val="24"/>
                <w:lang w:eastAsia="en-GB"/>
              </w:rPr>
            </w:pPr>
          </w:p>
          <w:p w14:paraId="19DBDF7C" w14:textId="72D11D47" w:rsidR="00F80677" w:rsidRPr="008C3779" w:rsidRDefault="23C0B55E" w:rsidP="23C0B55E">
            <w:pPr>
              <w:rPr>
                <w:rFonts w:ascii="Arial" w:hAnsi="Arial" w:cs="Arial"/>
                <w:i/>
                <w:iCs/>
                <w:color w:val="000000" w:themeColor="text1"/>
                <w:sz w:val="24"/>
                <w:szCs w:val="24"/>
                <w:lang w:eastAsia="en-GB"/>
              </w:rPr>
            </w:pPr>
            <w:r w:rsidRPr="23C0B55E">
              <w:rPr>
                <w:rFonts w:ascii="Arial" w:hAnsi="Arial" w:cs="Arial"/>
                <w:i/>
                <w:iCs/>
                <w:color w:val="000000" w:themeColor="text1"/>
                <w:sz w:val="24"/>
                <w:szCs w:val="24"/>
                <w:lang w:eastAsia="en-GB"/>
              </w:rPr>
              <w:t>Pre-booking required. This event is now fully booked.</w:t>
            </w:r>
          </w:p>
          <w:p w14:paraId="78AD8B24" w14:textId="77777777" w:rsidR="00F80677" w:rsidRPr="008C3779" w:rsidRDefault="00F80677" w:rsidP="3CC360AE">
            <w:pPr>
              <w:rPr>
                <w:rFonts w:ascii="Arial" w:hAnsi="Arial" w:cs="Arial"/>
                <w:i/>
                <w:iCs/>
                <w:color w:val="000000" w:themeColor="text1"/>
                <w:sz w:val="24"/>
                <w:szCs w:val="24"/>
                <w:lang w:eastAsia="en-GB"/>
              </w:rPr>
            </w:pPr>
          </w:p>
          <w:p w14:paraId="11F21D3F" w14:textId="47DD7A4A" w:rsidR="00F80677" w:rsidRPr="008C3779" w:rsidRDefault="00F80677" w:rsidP="00F80677">
            <w:pPr>
              <w:rPr>
                <w:rFonts w:ascii="Arial" w:hAnsi="Arial" w:cs="Arial"/>
                <w:iCs/>
                <w:color w:val="000000" w:themeColor="text1"/>
                <w:sz w:val="24"/>
                <w:szCs w:val="24"/>
                <w:lang w:eastAsia="en-GB"/>
              </w:rPr>
            </w:pPr>
            <w:r w:rsidRPr="008C3779">
              <w:rPr>
                <w:rFonts w:ascii="Arial" w:hAnsi="Arial" w:cs="Arial"/>
                <w:iCs/>
                <w:color w:val="000000" w:themeColor="text1"/>
                <w:sz w:val="24"/>
                <w:szCs w:val="24"/>
                <w:lang w:eastAsia="en-GB"/>
              </w:rPr>
              <w:t>Archives Reading Room, S3.02 Strand Building, King’s College London</w:t>
            </w:r>
          </w:p>
        </w:tc>
      </w:tr>
      <w:tr w:rsidR="00F80677" w:rsidRPr="008C3779" w14:paraId="352580A9" w14:textId="77777777" w:rsidTr="3F2E8C25">
        <w:tc>
          <w:tcPr>
            <w:tcW w:w="3005" w:type="dxa"/>
            <w:shd w:val="clear" w:color="auto" w:fill="FCD0F6"/>
          </w:tcPr>
          <w:p w14:paraId="0133DAB2" w14:textId="46661211" w:rsidR="00F80677" w:rsidRPr="008C3779" w:rsidRDefault="00F80677" w:rsidP="67AE113E">
            <w:pPr>
              <w:rPr>
                <w:rFonts w:ascii="Arial" w:hAnsi="Arial" w:cs="Arial"/>
                <w:color w:val="000000" w:themeColor="text1"/>
                <w:sz w:val="24"/>
                <w:szCs w:val="24"/>
              </w:rPr>
            </w:pPr>
            <w:r w:rsidRPr="008C3779">
              <w:rPr>
                <w:rFonts w:ascii="Arial" w:hAnsi="Arial" w:cs="Arial"/>
                <w:color w:val="000000" w:themeColor="text1"/>
                <w:sz w:val="24"/>
                <w:szCs w:val="24"/>
              </w:rPr>
              <w:t>4-6pm</w:t>
            </w:r>
          </w:p>
        </w:tc>
        <w:tc>
          <w:tcPr>
            <w:tcW w:w="10882" w:type="dxa"/>
          </w:tcPr>
          <w:p w14:paraId="2AAB81EB" w14:textId="77777777" w:rsidR="00F80677" w:rsidRPr="008C3779" w:rsidRDefault="00F80677" w:rsidP="00812E6B">
            <w:pPr>
              <w:rPr>
                <w:rFonts w:ascii="Arial" w:hAnsi="Arial" w:cs="Arial"/>
                <w:color w:val="000000" w:themeColor="text1"/>
                <w:sz w:val="24"/>
                <w:szCs w:val="24"/>
              </w:rPr>
            </w:pPr>
            <w:r w:rsidRPr="008C3779">
              <w:rPr>
                <w:rFonts w:ascii="Arial" w:hAnsi="Arial" w:cs="Arial"/>
                <w:color w:val="000000" w:themeColor="text1"/>
                <w:sz w:val="24"/>
                <w:szCs w:val="24"/>
              </w:rPr>
              <w:t>Virginia Woolf: Creative Engagements</w:t>
            </w:r>
          </w:p>
          <w:p w14:paraId="10A3E4B3" w14:textId="77777777" w:rsidR="00F80677" w:rsidRPr="008C3779" w:rsidRDefault="00F80677" w:rsidP="00812E6B">
            <w:pPr>
              <w:rPr>
                <w:rFonts w:ascii="Arial" w:hAnsi="Arial" w:cs="Arial"/>
                <w:color w:val="000000" w:themeColor="text1"/>
                <w:sz w:val="24"/>
                <w:szCs w:val="24"/>
              </w:rPr>
            </w:pPr>
          </w:p>
          <w:p w14:paraId="7A894FB6" w14:textId="77777777" w:rsidR="00F80677" w:rsidRPr="008C3779" w:rsidRDefault="00F80677" w:rsidP="00812E6B">
            <w:pPr>
              <w:rPr>
                <w:rFonts w:ascii="Arial" w:hAnsi="Arial" w:cs="Arial"/>
                <w:color w:val="000000" w:themeColor="text1"/>
                <w:sz w:val="24"/>
                <w:szCs w:val="24"/>
              </w:rPr>
            </w:pPr>
            <w:r w:rsidRPr="008C3779">
              <w:rPr>
                <w:rFonts w:ascii="Arial" w:hAnsi="Arial" w:cs="Arial"/>
                <w:color w:val="000000" w:themeColor="text1"/>
                <w:sz w:val="24"/>
                <w:szCs w:val="24"/>
              </w:rPr>
              <w:t xml:space="preserve">Panel event featuring: Uzma Hameed, Jo </w:t>
            </w:r>
            <w:proofErr w:type="spellStart"/>
            <w:r w:rsidRPr="008C3779">
              <w:rPr>
                <w:rFonts w:ascii="Arial" w:hAnsi="Arial" w:cs="Arial"/>
                <w:color w:val="000000" w:themeColor="text1"/>
                <w:sz w:val="24"/>
                <w:szCs w:val="24"/>
              </w:rPr>
              <w:t>Hamya</w:t>
            </w:r>
            <w:proofErr w:type="spellEnd"/>
            <w:r w:rsidRPr="008C3779">
              <w:rPr>
                <w:rFonts w:ascii="Arial" w:hAnsi="Arial" w:cs="Arial"/>
                <w:color w:val="000000" w:themeColor="text1"/>
                <w:sz w:val="24"/>
                <w:szCs w:val="24"/>
              </w:rPr>
              <w:t>, Olivia Laing, Katie Mitchell, Kabe Wilson, chaired by Jon Day</w:t>
            </w:r>
          </w:p>
          <w:p w14:paraId="00C3EB2A" w14:textId="77777777" w:rsidR="00F80677" w:rsidRPr="008C3779" w:rsidRDefault="00F80677" w:rsidP="00812E6B">
            <w:pPr>
              <w:rPr>
                <w:rFonts w:ascii="Arial" w:hAnsi="Arial" w:cs="Arial"/>
                <w:color w:val="000000" w:themeColor="text1"/>
                <w:sz w:val="24"/>
                <w:szCs w:val="24"/>
              </w:rPr>
            </w:pPr>
          </w:p>
          <w:p w14:paraId="40772465" w14:textId="06966225" w:rsidR="00F80677" w:rsidRPr="008C3779" w:rsidRDefault="23C0B55E" w:rsidP="23C0B55E">
            <w:pPr>
              <w:rPr>
                <w:rFonts w:ascii="Arial" w:hAnsi="Arial" w:cs="Arial"/>
                <w:i/>
                <w:iCs/>
                <w:color w:val="000000" w:themeColor="text1"/>
                <w:sz w:val="24"/>
                <w:szCs w:val="24"/>
                <w:lang w:eastAsia="en-GB"/>
              </w:rPr>
            </w:pPr>
            <w:r w:rsidRPr="23C0B55E">
              <w:rPr>
                <w:rFonts w:ascii="Arial" w:hAnsi="Arial" w:cs="Arial"/>
                <w:i/>
                <w:iCs/>
                <w:color w:val="000000" w:themeColor="text1"/>
                <w:sz w:val="24"/>
                <w:szCs w:val="24"/>
              </w:rPr>
              <w:lastRenderedPageBreak/>
              <w:t>Pre-booking required. This event is now fully booked.</w:t>
            </w:r>
          </w:p>
          <w:p w14:paraId="5657B744" w14:textId="239CDA42" w:rsidR="393B68D9" w:rsidRDefault="393B68D9" w:rsidP="393B68D9">
            <w:pPr>
              <w:rPr>
                <w:rFonts w:ascii="Arial" w:hAnsi="Arial" w:cs="Arial"/>
                <w:i/>
                <w:iCs/>
                <w:color w:val="000000" w:themeColor="text1"/>
                <w:sz w:val="24"/>
                <w:szCs w:val="24"/>
              </w:rPr>
            </w:pPr>
          </w:p>
          <w:p w14:paraId="32BDC46E" w14:textId="7721490D" w:rsidR="00F80677" w:rsidRPr="008C3779" w:rsidRDefault="00F80677">
            <w:pPr>
              <w:rPr>
                <w:rFonts w:ascii="Arial" w:hAnsi="Arial" w:cs="Arial"/>
                <w:color w:val="000000" w:themeColor="text1"/>
                <w:sz w:val="24"/>
                <w:szCs w:val="24"/>
              </w:rPr>
            </w:pPr>
            <w:r w:rsidRPr="008C3779">
              <w:rPr>
                <w:rFonts w:ascii="Arial" w:hAnsi="Arial" w:cs="Arial"/>
                <w:color w:val="000000" w:themeColor="text1"/>
                <w:sz w:val="24"/>
                <w:szCs w:val="24"/>
              </w:rPr>
              <w:t>Safra Lecture Theatre, Strand Campus, King’s College London</w:t>
            </w:r>
          </w:p>
        </w:tc>
      </w:tr>
      <w:tr w:rsidR="00F80677" w:rsidRPr="008C3779" w14:paraId="4DE786EA" w14:textId="77777777" w:rsidTr="3F2E8C25">
        <w:tc>
          <w:tcPr>
            <w:tcW w:w="3005" w:type="dxa"/>
            <w:shd w:val="clear" w:color="auto" w:fill="FCD0F6"/>
          </w:tcPr>
          <w:p w14:paraId="7AC59EEB" w14:textId="51FD2770" w:rsidR="00F80677" w:rsidRPr="008C3779" w:rsidRDefault="517E0211">
            <w:pPr>
              <w:rPr>
                <w:rFonts w:ascii="Arial" w:hAnsi="Arial" w:cs="Arial"/>
                <w:color w:val="000000" w:themeColor="text1"/>
                <w:sz w:val="24"/>
                <w:szCs w:val="24"/>
              </w:rPr>
            </w:pPr>
            <w:r w:rsidRPr="517E0211">
              <w:rPr>
                <w:rFonts w:ascii="Arial" w:hAnsi="Arial" w:cs="Arial"/>
                <w:color w:val="000000" w:themeColor="text1"/>
                <w:sz w:val="24"/>
                <w:szCs w:val="24"/>
              </w:rPr>
              <w:lastRenderedPageBreak/>
              <w:t xml:space="preserve">6pm </w:t>
            </w:r>
          </w:p>
        </w:tc>
        <w:tc>
          <w:tcPr>
            <w:tcW w:w="10882" w:type="dxa"/>
          </w:tcPr>
          <w:p w14:paraId="1E7F6EC1" w14:textId="1F505368" w:rsidR="00F80677" w:rsidRPr="008C3779" w:rsidRDefault="01625F83">
            <w:pPr>
              <w:rPr>
                <w:rFonts w:ascii="Arial" w:hAnsi="Arial" w:cs="Arial"/>
                <w:color w:val="000000" w:themeColor="text1"/>
                <w:sz w:val="24"/>
                <w:szCs w:val="24"/>
              </w:rPr>
            </w:pPr>
            <w:r w:rsidRPr="01625F83">
              <w:rPr>
                <w:rFonts w:ascii="Arial" w:hAnsi="Arial" w:cs="Arial"/>
                <w:color w:val="000000" w:themeColor="text1"/>
                <w:sz w:val="24"/>
                <w:szCs w:val="24"/>
              </w:rPr>
              <w:t>Drinks reception with music from the Woolf Quartet</w:t>
            </w:r>
          </w:p>
          <w:p w14:paraId="4269CDA3" w14:textId="77777777" w:rsidR="00F80677" w:rsidRPr="008C3779" w:rsidRDefault="00F80677">
            <w:pPr>
              <w:rPr>
                <w:rFonts w:ascii="Arial" w:hAnsi="Arial" w:cs="Arial"/>
                <w:color w:val="000000" w:themeColor="text1"/>
                <w:sz w:val="24"/>
                <w:szCs w:val="24"/>
              </w:rPr>
            </w:pPr>
          </w:p>
          <w:p w14:paraId="5129DBF1" w14:textId="5ADAFF42" w:rsidR="00F80677" w:rsidRPr="008C3779" w:rsidRDefault="00F80677">
            <w:pPr>
              <w:rPr>
                <w:rFonts w:ascii="Arial" w:hAnsi="Arial" w:cs="Arial"/>
                <w:color w:val="000000" w:themeColor="text1"/>
                <w:sz w:val="24"/>
                <w:szCs w:val="24"/>
              </w:rPr>
            </w:pPr>
            <w:r w:rsidRPr="008C3779">
              <w:rPr>
                <w:rFonts w:ascii="Arial" w:hAnsi="Arial" w:cs="Arial"/>
                <w:color w:val="000000" w:themeColor="text1"/>
                <w:sz w:val="24"/>
                <w:szCs w:val="24"/>
              </w:rPr>
              <w:t>Strand Campus, King’s College London</w:t>
            </w:r>
          </w:p>
        </w:tc>
      </w:tr>
      <w:tr w:rsidR="00F80677" w:rsidRPr="008C3779" w14:paraId="23AA8AF8" w14:textId="77777777" w:rsidTr="3F2E8C25">
        <w:trPr>
          <w:trHeight w:val="300"/>
        </w:trPr>
        <w:tc>
          <w:tcPr>
            <w:tcW w:w="3005" w:type="dxa"/>
            <w:shd w:val="clear" w:color="auto" w:fill="FCD0F6"/>
          </w:tcPr>
          <w:p w14:paraId="5C2ECDAE" w14:textId="03A53254" w:rsidR="00F80677" w:rsidRPr="008C3779" w:rsidRDefault="00F80677" w:rsidP="26F75A4D">
            <w:pPr>
              <w:rPr>
                <w:rFonts w:ascii="Arial" w:hAnsi="Arial" w:cs="Arial"/>
                <w:color w:val="000000" w:themeColor="text1"/>
                <w:sz w:val="24"/>
                <w:szCs w:val="24"/>
              </w:rPr>
            </w:pPr>
            <w:r w:rsidRPr="008C3779">
              <w:rPr>
                <w:rFonts w:ascii="Arial" w:hAnsi="Arial" w:cs="Arial"/>
                <w:color w:val="000000" w:themeColor="text1"/>
                <w:sz w:val="24"/>
                <w:szCs w:val="24"/>
              </w:rPr>
              <w:t>8pm</w:t>
            </w:r>
          </w:p>
        </w:tc>
        <w:tc>
          <w:tcPr>
            <w:tcW w:w="10882" w:type="dxa"/>
          </w:tcPr>
          <w:p w14:paraId="16DB1A87" w14:textId="77777777" w:rsidR="00F80677" w:rsidRPr="008C3779" w:rsidRDefault="00F80677" w:rsidP="26F75A4D">
            <w:pPr>
              <w:rPr>
                <w:rFonts w:ascii="Arial" w:hAnsi="Arial" w:cs="Arial"/>
                <w:color w:val="000000" w:themeColor="text1"/>
                <w:sz w:val="24"/>
                <w:szCs w:val="24"/>
              </w:rPr>
            </w:pPr>
            <w:r w:rsidRPr="008C3779">
              <w:rPr>
                <w:rFonts w:ascii="Arial" w:hAnsi="Arial" w:cs="Arial"/>
                <w:color w:val="000000" w:themeColor="text1"/>
                <w:sz w:val="24"/>
                <w:szCs w:val="24"/>
              </w:rPr>
              <w:t>Coach Transfer back to Brighton Station and University of Sussex</w:t>
            </w:r>
          </w:p>
          <w:p w14:paraId="6E95689C" w14:textId="77777777" w:rsidR="00F80677" w:rsidRPr="008C3779" w:rsidRDefault="00F80677" w:rsidP="26F75A4D">
            <w:pPr>
              <w:rPr>
                <w:rFonts w:ascii="Arial" w:hAnsi="Arial" w:cs="Arial"/>
                <w:color w:val="000000" w:themeColor="text1"/>
                <w:sz w:val="24"/>
                <w:szCs w:val="24"/>
              </w:rPr>
            </w:pPr>
          </w:p>
          <w:p w14:paraId="745D3131" w14:textId="6C09D03B" w:rsidR="00F80677" w:rsidRPr="008C3779" w:rsidRDefault="00F80677" w:rsidP="26F75A4D">
            <w:pPr>
              <w:rPr>
                <w:rFonts w:ascii="Arial" w:hAnsi="Arial" w:cs="Arial"/>
                <w:color w:val="000000" w:themeColor="text1"/>
                <w:sz w:val="24"/>
                <w:szCs w:val="24"/>
              </w:rPr>
            </w:pPr>
            <w:r w:rsidRPr="008C3779">
              <w:rPr>
                <w:rFonts w:ascii="Arial" w:hAnsi="Arial" w:cs="Arial"/>
                <w:i/>
                <w:iCs/>
                <w:color w:val="000000" w:themeColor="text1"/>
                <w:sz w:val="24"/>
                <w:szCs w:val="24"/>
              </w:rPr>
              <w:t>Pre-booking required</w:t>
            </w:r>
            <w:r w:rsidR="008C3779">
              <w:rPr>
                <w:rFonts w:ascii="Arial" w:hAnsi="Arial" w:cs="Arial"/>
                <w:i/>
                <w:iCs/>
                <w:color w:val="000000" w:themeColor="text1"/>
                <w:sz w:val="24"/>
                <w:szCs w:val="24"/>
              </w:rPr>
              <w:t xml:space="preserve">. The coach tickets have now sold out. For information about how to travel by train from KCL to Brighton and Sussex please follow </w:t>
            </w:r>
            <w:hyperlink r:id="rId8" w:history="1">
              <w:r w:rsidR="008C3779" w:rsidRPr="002B1093">
                <w:rPr>
                  <w:rStyle w:val="Hyperlink"/>
                  <w:rFonts w:ascii="Arial" w:hAnsi="Arial" w:cs="Arial"/>
                  <w:i/>
                  <w:iCs/>
                  <w:sz w:val="24"/>
                  <w:szCs w:val="24"/>
                </w:rPr>
                <w:t>this link</w:t>
              </w:r>
            </w:hyperlink>
            <w:r w:rsidR="008C3779">
              <w:rPr>
                <w:rFonts w:ascii="Arial" w:hAnsi="Arial" w:cs="Arial"/>
                <w:i/>
                <w:iCs/>
                <w:color w:val="000000" w:themeColor="text1"/>
                <w:sz w:val="24"/>
                <w:szCs w:val="24"/>
              </w:rPr>
              <w:t xml:space="preserve">.  </w:t>
            </w:r>
          </w:p>
        </w:tc>
      </w:tr>
      <w:tr w:rsidR="00F80677" w:rsidRPr="008C3779" w14:paraId="6E5125EB" w14:textId="77777777" w:rsidTr="3F2E8C25">
        <w:tc>
          <w:tcPr>
            <w:tcW w:w="3005" w:type="dxa"/>
            <w:shd w:val="clear" w:color="auto" w:fill="B4C6E7" w:themeFill="accent1" w:themeFillTint="66"/>
          </w:tcPr>
          <w:p w14:paraId="462F9B18" w14:textId="12E96945" w:rsidR="00F80677" w:rsidRPr="008C3779" w:rsidRDefault="00F80677" w:rsidP="6BE8E6A2">
            <w:pPr>
              <w:rPr>
                <w:rFonts w:ascii="Arial" w:hAnsi="Arial" w:cs="Arial"/>
                <w:b/>
                <w:bCs/>
                <w:color w:val="000000" w:themeColor="text1"/>
                <w:sz w:val="24"/>
                <w:szCs w:val="24"/>
              </w:rPr>
            </w:pPr>
            <w:r w:rsidRPr="008C3779">
              <w:rPr>
                <w:rFonts w:ascii="Arial" w:hAnsi="Arial" w:cs="Arial"/>
                <w:b/>
                <w:bCs/>
                <w:color w:val="000000" w:themeColor="text1"/>
                <w:sz w:val="24"/>
                <w:szCs w:val="24"/>
              </w:rPr>
              <w:t>Saturday 05</w:t>
            </w:r>
            <w:r w:rsidRPr="008C3779">
              <w:rPr>
                <w:rFonts w:ascii="Arial" w:hAnsi="Arial" w:cs="Arial"/>
                <w:b/>
                <w:bCs/>
                <w:color w:val="000000" w:themeColor="text1"/>
                <w:sz w:val="24"/>
                <w:szCs w:val="24"/>
                <w:vertAlign w:val="superscript"/>
              </w:rPr>
              <w:t>th</w:t>
            </w:r>
            <w:r w:rsidRPr="008C3779">
              <w:rPr>
                <w:rFonts w:ascii="Arial" w:hAnsi="Arial" w:cs="Arial"/>
                <w:b/>
                <w:bCs/>
                <w:color w:val="000000" w:themeColor="text1"/>
                <w:sz w:val="24"/>
                <w:szCs w:val="24"/>
              </w:rPr>
              <w:t xml:space="preserve"> July</w:t>
            </w:r>
          </w:p>
        </w:tc>
        <w:tc>
          <w:tcPr>
            <w:tcW w:w="10882" w:type="dxa"/>
            <w:shd w:val="clear" w:color="auto" w:fill="B4C6E7" w:themeFill="accent1" w:themeFillTint="66"/>
          </w:tcPr>
          <w:p w14:paraId="48332CF9" w14:textId="20B0CF58" w:rsidR="00F80677" w:rsidRPr="008C3779" w:rsidRDefault="00F80677">
            <w:pPr>
              <w:rPr>
                <w:rFonts w:ascii="Arial" w:hAnsi="Arial" w:cs="Arial"/>
                <w:color w:val="000000" w:themeColor="text1"/>
                <w:sz w:val="24"/>
                <w:szCs w:val="24"/>
              </w:rPr>
            </w:pPr>
            <w:r w:rsidRPr="008C3779">
              <w:rPr>
                <w:rFonts w:ascii="Arial" w:hAnsi="Arial" w:cs="Arial"/>
                <w:b/>
                <w:bCs/>
                <w:color w:val="000000" w:themeColor="text1"/>
                <w:sz w:val="24"/>
                <w:szCs w:val="24"/>
              </w:rPr>
              <w:t>Conference opens at the University of Sussex</w:t>
            </w:r>
          </w:p>
        </w:tc>
      </w:tr>
      <w:tr w:rsidR="00F80677" w:rsidRPr="008C3779" w14:paraId="339F5BCB" w14:textId="77777777" w:rsidTr="3F2E8C25">
        <w:tc>
          <w:tcPr>
            <w:tcW w:w="3005" w:type="dxa"/>
            <w:shd w:val="clear" w:color="auto" w:fill="EDF1F9"/>
          </w:tcPr>
          <w:p w14:paraId="3A28A3EE" w14:textId="6B233D58" w:rsidR="00F80677" w:rsidRPr="008C3779" w:rsidRDefault="00F80677">
            <w:pPr>
              <w:rPr>
                <w:rFonts w:ascii="Arial" w:hAnsi="Arial" w:cs="Arial"/>
                <w:color w:val="000000" w:themeColor="text1"/>
                <w:sz w:val="24"/>
                <w:szCs w:val="24"/>
              </w:rPr>
            </w:pPr>
            <w:r w:rsidRPr="008C3779">
              <w:rPr>
                <w:rFonts w:ascii="Arial" w:hAnsi="Arial" w:cs="Arial"/>
                <w:color w:val="000000" w:themeColor="text1"/>
                <w:sz w:val="24"/>
                <w:szCs w:val="24"/>
              </w:rPr>
              <w:t xml:space="preserve">8am </w:t>
            </w:r>
          </w:p>
        </w:tc>
        <w:tc>
          <w:tcPr>
            <w:tcW w:w="10882" w:type="dxa"/>
          </w:tcPr>
          <w:p w14:paraId="38F8A0C9" w14:textId="77777777" w:rsidR="00F80677" w:rsidRPr="008C3779" w:rsidRDefault="2A1835A5">
            <w:pPr>
              <w:rPr>
                <w:rFonts w:ascii="Arial" w:hAnsi="Arial" w:cs="Arial"/>
                <w:color w:val="000000" w:themeColor="text1"/>
                <w:sz w:val="24"/>
                <w:szCs w:val="24"/>
              </w:rPr>
            </w:pPr>
            <w:r w:rsidRPr="2A1835A5">
              <w:rPr>
                <w:rFonts w:ascii="Arial" w:hAnsi="Arial" w:cs="Arial"/>
                <w:color w:val="000000" w:themeColor="text1"/>
                <w:sz w:val="24"/>
                <w:szCs w:val="24"/>
              </w:rPr>
              <w:t>Registration opens</w:t>
            </w:r>
          </w:p>
          <w:p w14:paraId="692BBC4A" w14:textId="1C303C3E" w:rsidR="2A1835A5" w:rsidRDefault="2A1835A5" w:rsidP="2A1835A5">
            <w:pPr>
              <w:rPr>
                <w:rFonts w:ascii="Arial" w:hAnsi="Arial" w:cs="Arial"/>
                <w:color w:val="000000" w:themeColor="text1"/>
                <w:sz w:val="24"/>
                <w:szCs w:val="24"/>
              </w:rPr>
            </w:pPr>
          </w:p>
          <w:p w14:paraId="5DD0C1B6" w14:textId="3D4B4107" w:rsidR="2A1835A5" w:rsidRDefault="2A1835A5" w:rsidP="2A1835A5">
            <w:pPr>
              <w:rPr>
                <w:rFonts w:ascii="Arial" w:hAnsi="Arial" w:cs="Arial"/>
                <w:color w:val="000000" w:themeColor="text1"/>
                <w:sz w:val="24"/>
                <w:szCs w:val="24"/>
              </w:rPr>
            </w:pPr>
            <w:r w:rsidRPr="2A1835A5">
              <w:rPr>
                <w:rFonts w:ascii="Arial" w:hAnsi="Arial" w:cs="Arial"/>
                <w:color w:val="000000" w:themeColor="text1"/>
                <w:sz w:val="24"/>
                <w:szCs w:val="24"/>
              </w:rPr>
              <w:t>Tea, coffee &amp; pastries</w:t>
            </w:r>
          </w:p>
          <w:p w14:paraId="01999C7F" w14:textId="77777777" w:rsidR="00F80677" w:rsidRPr="008C3779" w:rsidRDefault="00F80677">
            <w:pPr>
              <w:rPr>
                <w:rFonts w:ascii="Arial" w:hAnsi="Arial" w:cs="Arial"/>
                <w:color w:val="000000" w:themeColor="text1"/>
                <w:sz w:val="24"/>
                <w:szCs w:val="24"/>
              </w:rPr>
            </w:pPr>
          </w:p>
          <w:p w14:paraId="73D7A9F0" w14:textId="64DE232F" w:rsidR="00F80677" w:rsidRPr="008C3779" w:rsidRDefault="00F80677" w:rsidP="155D4E88">
            <w:pPr>
              <w:rPr>
                <w:rFonts w:ascii="Arial" w:hAnsi="Arial" w:cs="Arial"/>
                <w:color w:val="000000" w:themeColor="text1"/>
                <w:sz w:val="24"/>
                <w:szCs w:val="24"/>
              </w:rPr>
            </w:pPr>
            <w:r w:rsidRPr="008C3779">
              <w:rPr>
                <w:rFonts w:ascii="Arial" w:hAnsi="Arial" w:cs="Arial"/>
                <w:color w:val="000000" w:themeColor="text1"/>
                <w:sz w:val="24"/>
                <w:szCs w:val="24"/>
              </w:rPr>
              <w:t>Jubilee Building, University of Sussex</w:t>
            </w:r>
          </w:p>
        </w:tc>
      </w:tr>
      <w:tr w:rsidR="008F1779" w:rsidRPr="008C3779" w14:paraId="50608DAA" w14:textId="77777777" w:rsidTr="3F2E8C25">
        <w:tc>
          <w:tcPr>
            <w:tcW w:w="3005" w:type="dxa"/>
            <w:shd w:val="clear" w:color="auto" w:fill="EDF1F9"/>
          </w:tcPr>
          <w:p w14:paraId="5B9318BB" w14:textId="77777777" w:rsidR="008F1779" w:rsidRDefault="008F1779">
            <w:pPr>
              <w:rPr>
                <w:rFonts w:ascii="Arial" w:hAnsi="Arial" w:cs="Arial"/>
                <w:color w:val="000000" w:themeColor="text1"/>
                <w:sz w:val="24"/>
                <w:szCs w:val="24"/>
              </w:rPr>
            </w:pPr>
            <w:r w:rsidRPr="008C3779">
              <w:rPr>
                <w:rFonts w:ascii="Arial" w:hAnsi="Arial" w:cs="Arial"/>
                <w:color w:val="000000" w:themeColor="text1"/>
                <w:sz w:val="24"/>
                <w:szCs w:val="24"/>
              </w:rPr>
              <w:t>9.30am-11am</w:t>
            </w:r>
          </w:p>
          <w:p w14:paraId="03913B1D" w14:textId="1F6CA7B0" w:rsidR="008C3779" w:rsidRPr="008C3779" w:rsidRDefault="008C3779">
            <w:pPr>
              <w:rPr>
                <w:rFonts w:ascii="Arial" w:hAnsi="Arial" w:cs="Arial"/>
                <w:color w:val="000000" w:themeColor="text1"/>
                <w:sz w:val="24"/>
                <w:szCs w:val="24"/>
              </w:rPr>
            </w:pPr>
          </w:p>
        </w:tc>
        <w:tc>
          <w:tcPr>
            <w:tcW w:w="10882" w:type="dxa"/>
          </w:tcPr>
          <w:p w14:paraId="7383E2C5" w14:textId="767526C5" w:rsidR="007A68D3" w:rsidRPr="008C3779" w:rsidRDefault="0D977FCF" w:rsidP="007A68D3">
            <w:pPr>
              <w:pStyle w:val="ListParagraph"/>
              <w:numPr>
                <w:ilvl w:val="0"/>
                <w:numId w:val="7"/>
              </w:numPr>
              <w:rPr>
                <w:rStyle w:val="normaltextrun"/>
                <w:rFonts w:ascii="Arial" w:eastAsia="Times New Roman" w:hAnsi="Arial" w:cs="Arial"/>
                <w:b/>
                <w:bCs/>
                <w:color w:val="000000"/>
                <w:kern w:val="0"/>
                <w:sz w:val="24"/>
                <w:szCs w:val="24"/>
                <w:lang w:eastAsia="en-GB"/>
                <w14:ligatures w14:val="none"/>
              </w:rPr>
            </w:pPr>
            <w:r w:rsidRPr="0D977FCF">
              <w:rPr>
                <w:rStyle w:val="normaltextrun"/>
                <w:rFonts w:ascii="Arial" w:eastAsiaTheme="majorEastAsia" w:hAnsi="Arial" w:cs="Arial"/>
                <w:b/>
                <w:bCs/>
                <w:color w:val="000000" w:themeColor="text1"/>
                <w:sz w:val="24"/>
                <w:szCs w:val="24"/>
              </w:rPr>
              <w:t>Postgraduate and Early Career Researcher Event, Jubilee 115</w:t>
            </w:r>
          </w:p>
          <w:p w14:paraId="67BC6CE4" w14:textId="1EF40973" w:rsidR="007A68D3" w:rsidRPr="008C3779" w:rsidRDefault="007A68D3" w:rsidP="0D977FCF">
            <w:pPr>
              <w:rPr>
                <w:rStyle w:val="normaltextrun"/>
                <w:rFonts w:ascii="Arial" w:eastAsia="Times New Roman" w:hAnsi="Arial" w:cs="Arial"/>
                <w:b/>
                <w:bCs/>
                <w:color w:val="000000" w:themeColor="text1"/>
                <w:lang w:eastAsia="en-GB"/>
              </w:rPr>
            </w:pPr>
          </w:p>
          <w:p w14:paraId="60F5ED94"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This session will cover: Introductions to the Conference, Groups and Societies, Funding, What Comes After the PhD? PGR and ECR Networking. All students, PGRs and ECRs welcome!</w:t>
            </w:r>
          </w:p>
          <w:p w14:paraId="55A839A1" w14:textId="77777777" w:rsidR="00865603" w:rsidRPr="00865603" w:rsidRDefault="00865603" w:rsidP="00865603">
            <w:pPr>
              <w:rPr>
                <w:rFonts w:ascii="Arial" w:eastAsia="Arial" w:hAnsi="Arial" w:cs="Arial"/>
                <w:color w:val="000000"/>
                <w:kern w:val="0"/>
                <w:sz w:val="24"/>
                <w:szCs w:val="24"/>
                <w:lang w:eastAsia="en-GB"/>
                <w14:ligatures w14:val="none"/>
              </w:rPr>
            </w:pPr>
          </w:p>
          <w:p w14:paraId="31B7C0C9"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Session led by:</w:t>
            </w:r>
          </w:p>
          <w:p w14:paraId="716BBD0D"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Jingjing Cao (University of Exeter)</w:t>
            </w:r>
          </w:p>
          <w:p w14:paraId="4D409A5A"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Oliver Case (Birmingham City University)</w:t>
            </w:r>
          </w:p>
          <w:p w14:paraId="426E47A3"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Emma Crossey (King’s College London)</w:t>
            </w:r>
          </w:p>
          <w:p w14:paraId="1BBF02FF"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Jung-Hsin Hsieh (King’s College London)</w:t>
            </w:r>
          </w:p>
          <w:p w14:paraId="09E2AEC2" w14:textId="77777777" w:rsidR="00865603" w:rsidRPr="00865603" w:rsidRDefault="00865603" w:rsidP="00865603">
            <w:pPr>
              <w:rPr>
                <w:rFonts w:ascii="Arial" w:eastAsia="Arial" w:hAnsi="Arial" w:cs="Arial"/>
                <w:color w:val="000000"/>
                <w:kern w:val="0"/>
                <w:sz w:val="24"/>
                <w:szCs w:val="24"/>
                <w:lang w:eastAsia="en-GB"/>
                <w14:ligatures w14:val="none"/>
              </w:rPr>
            </w:pPr>
            <w:proofErr w:type="spellStart"/>
            <w:r w:rsidRPr="00865603">
              <w:rPr>
                <w:rFonts w:ascii="Arial" w:eastAsia="Arial" w:hAnsi="Arial" w:cs="Arial"/>
                <w:color w:val="000000"/>
                <w:kern w:val="0"/>
                <w:sz w:val="24"/>
                <w:szCs w:val="24"/>
                <w:lang w:eastAsia="en-GB"/>
                <w14:ligatures w14:val="none"/>
              </w:rPr>
              <w:t>Xiangmei</w:t>
            </w:r>
            <w:proofErr w:type="spellEnd"/>
            <w:r w:rsidRPr="00865603">
              <w:rPr>
                <w:rFonts w:ascii="Arial" w:eastAsia="Arial" w:hAnsi="Arial" w:cs="Arial"/>
                <w:color w:val="000000"/>
                <w:kern w:val="0"/>
                <w:sz w:val="24"/>
                <w:szCs w:val="24"/>
                <w:lang w:eastAsia="en-GB"/>
                <w14:ligatures w14:val="none"/>
              </w:rPr>
              <w:t xml:space="preserve"> Que (King’s College London)</w:t>
            </w:r>
          </w:p>
          <w:p w14:paraId="5856EBD7"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Serena Wong (University of Glasgow)</w:t>
            </w:r>
          </w:p>
          <w:p w14:paraId="19A28D1F" w14:textId="77777777" w:rsidR="00865603" w:rsidRPr="00865603" w:rsidRDefault="00865603" w:rsidP="00865603">
            <w:pPr>
              <w:rPr>
                <w:rFonts w:ascii="Arial" w:eastAsia="Arial" w:hAnsi="Arial" w:cs="Arial"/>
                <w:color w:val="000000"/>
                <w:kern w:val="0"/>
                <w:sz w:val="24"/>
                <w:szCs w:val="24"/>
                <w:lang w:eastAsia="en-GB"/>
                <w14:ligatures w14:val="none"/>
              </w:rPr>
            </w:pPr>
            <w:r w:rsidRPr="00865603">
              <w:rPr>
                <w:rFonts w:ascii="Arial" w:eastAsia="Arial" w:hAnsi="Arial" w:cs="Arial"/>
                <w:color w:val="000000"/>
                <w:kern w:val="0"/>
                <w:sz w:val="24"/>
                <w:szCs w:val="24"/>
                <w:lang w:eastAsia="en-GB"/>
                <w14:ligatures w14:val="none"/>
              </w:rPr>
              <w:t>Joshua Phillips (Oxford)</w:t>
            </w:r>
          </w:p>
          <w:p w14:paraId="259F9A87" w14:textId="1DADC5A9" w:rsidR="007A68D3" w:rsidRPr="008C3779" w:rsidRDefault="007A68D3" w:rsidP="0D977FCF">
            <w:pPr>
              <w:rPr>
                <w:rStyle w:val="normaltextrun"/>
                <w:rFonts w:ascii="Arial" w:eastAsia="Arial" w:hAnsi="Arial" w:cs="Arial"/>
                <w:b/>
                <w:bCs/>
                <w:color w:val="000000"/>
                <w:kern w:val="0"/>
                <w:sz w:val="24"/>
                <w:szCs w:val="24"/>
                <w:lang w:eastAsia="en-GB"/>
                <w14:ligatures w14:val="none"/>
              </w:rPr>
            </w:pPr>
          </w:p>
          <w:p w14:paraId="76F7E35D" w14:textId="1634C86F" w:rsidR="007A68D3" w:rsidRPr="008C3779" w:rsidRDefault="69C1D7D6" w:rsidP="007A68D3">
            <w:pPr>
              <w:pStyle w:val="ListParagraph"/>
              <w:numPr>
                <w:ilvl w:val="0"/>
                <w:numId w:val="7"/>
              </w:numPr>
              <w:ind w:left="915"/>
              <w:textAlignment w:val="baseline"/>
              <w:rPr>
                <w:rStyle w:val="normaltextrun"/>
                <w:rFonts w:ascii="Arial" w:hAnsi="Arial" w:cs="Arial"/>
                <w:sz w:val="24"/>
                <w:szCs w:val="24"/>
              </w:rPr>
            </w:pPr>
            <w:r w:rsidRPr="69C1D7D6">
              <w:rPr>
                <w:rStyle w:val="normaltextrun"/>
                <w:rFonts w:ascii="Arial" w:eastAsiaTheme="majorEastAsia" w:hAnsi="Arial" w:cs="Arial"/>
                <w:b/>
                <w:bCs/>
                <w:color w:val="000000" w:themeColor="text1"/>
                <w:sz w:val="24"/>
                <w:szCs w:val="24"/>
              </w:rPr>
              <w:t xml:space="preserve">Networks of Dissent, Jubilee G31 </w:t>
            </w:r>
          </w:p>
          <w:p w14:paraId="1EDA5B14" w14:textId="77777777" w:rsidR="007A68D3" w:rsidRPr="008C3779" w:rsidRDefault="007A68D3" w:rsidP="007A68D3">
            <w:pPr>
              <w:textAlignment w:val="baseline"/>
              <w:rPr>
                <w:rFonts w:ascii="Arial" w:hAnsi="Arial" w:cs="Arial"/>
                <w:sz w:val="24"/>
                <w:szCs w:val="24"/>
              </w:rPr>
            </w:pPr>
            <w:r w:rsidRPr="008C3779">
              <w:rPr>
                <w:rStyle w:val="eop"/>
                <w:rFonts w:ascii="Arial" w:eastAsiaTheme="majorEastAsia" w:hAnsi="Arial" w:cs="Arial"/>
                <w:color w:val="000000"/>
                <w:sz w:val="24"/>
                <w:szCs w:val="24"/>
              </w:rPr>
              <w:t> </w:t>
            </w:r>
          </w:p>
          <w:p w14:paraId="39E4BE25" w14:textId="50F55319" w:rsidR="007A68D3" w:rsidRPr="008C3779" w:rsidRDefault="1A62DE8E" w:rsidP="1A62DE8E">
            <w:pPr>
              <w:pStyle w:val="paragraph"/>
              <w:spacing w:before="0" w:beforeAutospacing="0" w:after="0" w:afterAutospacing="0"/>
              <w:textAlignment w:val="baseline"/>
              <w:rPr>
                <w:rFonts w:ascii="Arial" w:hAnsi="Arial" w:cs="Arial"/>
                <w:color w:val="000000" w:themeColor="text1"/>
              </w:rPr>
            </w:pPr>
            <w:r w:rsidRPr="1A62DE8E">
              <w:rPr>
                <w:rStyle w:val="normaltextrun"/>
                <w:rFonts w:ascii="Arial" w:hAnsi="Arial" w:cs="Arial"/>
                <w:color w:val="000000" w:themeColor="text1"/>
              </w:rPr>
              <w:lastRenderedPageBreak/>
              <w:t>Chair:  Ella Ophir (University of Saskatchewan)</w:t>
            </w:r>
          </w:p>
          <w:p w14:paraId="175F6DE8" w14:textId="4CDF4572" w:rsidR="007A68D3" w:rsidRPr="008C3779" w:rsidRDefault="32918AA4" w:rsidP="32918AA4">
            <w:pPr>
              <w:pStyle w:val="paragraph"/>
              <w:spacing w:before="0" w:beforeAutospacing="0" w:after="0" w:afterAutospacing="0"/>
              <w:textAlignment w:val="baseline"/>
              <w:rPr>
                <w:rFonts w:ascii="Arial" w:hAnsi="Arial" w:cs="Arial"/>
              </w:rPr>
            </w:pPr>
            <w:r w:rsidRPr="32918AA4">
              <w:rPr>
                <w:rStyle w:val="normaltextrun"/>
                <w:rFonts w:ascii="Arial" w:hAnsi="Arial" w:cs="Arial"/>
                <w:color w:val="000000" w:themeColor="text1"/>
              </w:rPr>
              <w:t>Emily Hyde, ‘Photographs’ (Rowan University)  </w:t>
            </w:r>
          </w:p>
          <w:p w14:paraId="4308164D" w14:textId="62519BE6" w:rsidR="007A68D3" w:rsidRPr="008C3779" w:rsidRDefault="32918AA4" w:rsidP="32918AA4">
            <w:pPr>
              <w:pStyle w:val="paragraph"/>
              <w:spacing w:before="0" w:beforeAutospacing="0" w:after="0" w:afterAutospacing="0"/>
              <w:textAlignment w:val="baseline"/>
              <w:rPr>
                <w:rFonts w:ascii="Arial" w:hAnsi="Arial" w:cs="Arial"/>
              </w:rPr>
            </w:pPr>
            <w:r w:rsidRPr="32918AA4">
              <w:rPr>
                <w:rStyle w:val="normaltextrun"/>
                <w:rFonts w:ascii="Arial" w:hAnsi="Arial" w:cs="Arial"/>
                <w:color w:val="000000" w:themeColor="text1"/>
              </w:rPr>
              <w:t>Alice Wood, ‘A</w:t>
            </w:r>
            <w:r w:rsidRPr="32918AA4">
              <w:rPr>
                <w:rStyle w:val="normaltextrun"/>
                <w:rFonts w:ascii="Arial" w:eastAsiaTheme="majorEastAsia" w:hAnsi="Arial" w:cs="Arial"/>
                <w:color w:val="000000" w:themeColor="text1"/>
              </w:rPr>
              <w:t>llies’</w:t>
            </w:r>
            <w:r w:rsidRPr="32918AA4">
              <w:rPr>
                <w:rStyle w:val="normaltextrun"/>
                <w:rFonts w:ascii="Arial" w:hAnsi="Arial" w:cs="Arial"/>
                <w:color w:val="000000" w:themeColor="text1"/>
              </w:rPr>
              <w:t xml:space="preserve"> (De Montfort) </w:t>
            </w:r>
          </w:p>
          <w:p w14:paraId="284C6A94" w14:textId="180EEE3A" w:rsidR="007A68D3" w:rsidRPr="008C3779" w:rsidRDefault="32918AA4" w:rsidP="32918AA4">
            <w:pPr>
              <w:pStyle w:val="paragraph"/>
              <w:spacing w:before="0" w:beforeAutospacing="0" w:after="0" w:afterAutospacing="0"/>
              <w:textAlignment w:val="baseline"/>
              <w:rPr>
                <w:rFonts w:ascii="Arial" w:hAnsi="Arial" w:cs="Arial"/>
              </w:rPr>
            </w:pPr>
            <w:r w:rsidRPr="32918AA4">
              <w:rPr>
                <w:rStyle w:val="normaltextrun"/>
                <w:rFonts w:ascii="Arial" w:hAnsi="Arial" w:cs="Arial"/>
                <w:color w:val="000000" w:themeColor="text1"/>
              </w:rPr>
              <w:t>Elizabeth Sheehan, ‘Whispers’ (Ohio State)  </w:t>
            </w:r>
          </w:p>
          <w:p w14:paraId="16A18B1B" w14:textId="4CDB3638" w:rsidR="007A68D3" w:rsidRPr="008C3779" w:rsidRDefault="32918AA4" w:rsidP="32918AA4">
            <w:pPr>
              <w:pStyle w:val="paragraph"/>
              <w:spacing w:before="0" w:beforeAutospacing="0" w:after="0" w:afterAutospacing="0"/>
              <w:textAlignment w:val="baseline"/>
              <w:rPr>
                <w:rFonts w:ascii="Arial" w:hAnsi="Arial" w:cs="Arial"/>
              </w:rPr>
            </w:pPr>
            <w:r w:rsidRPr="32918AA4">
              <w:rPr>
                <w:rStyle w:val="normaltextrun"/>
                <w:rFonts w:ascii="Arial" w:hAnsi="Arial" w:cs="Arial"/>
                <w:color w:val="000000" w:themeColor="text1"/>
              </w:rPr>
              <w:t>Emily James, ‘Translations</w:t>
            </w:r>
            <w:proofErr w:type="gramStart"/>
            <w:r w:rsidRPr="32918AA4">
              <w:rPr>
                <w:rStyle w:val="normaltextrun"/>
                <w:rFonts w:ascii="Arial" w:hAnsi="Arial" w:cs="Arial"/>
                <w:color w:val="000000" w:themeColor="text1"/>
              </w:rPr>
              <w:t>’  (</w:t>
            </w:r>
            <w:proofErr w:type="gramEnd"/>
            <w:r w:rsidRPr="32918AA4">
              <w:rPr>
                <w:rStyle w:val="normaltextrun"/>
                <w:rFonts w:ascii="Arial" w:hAnsi="Arial" w:cs="Arial"/>
                <w:color w:val="000000" w:themeColor="text1"/>
              </w:rPr>
              <w:t>University of St. Thomas)</w:t>
            </w:r>
          </w:p>
          <w:p w14:paraId="4E624E65"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eop"/>
                <w:rFonts w:ascii="Arial" w:hAnsi="Arial" w:cs="Arial"/>
                <w:color w:val="000000"/>
              </w:rPr>
              <w:t> </w:t>
            </w:r>
          </w:p>
          <w:p w14:paraId="2C664C63" w14:textId="77777777" w:rsidR="007A68D3" w:rsidRPr="008C3779" w:rsidRDefault="007A68D3" w:rsidP="007A68D3">
            <w:pPr>
              <w:pStyle w:val="paragraph"/>
              <w:numPr>
                <w:ilvl w:val="0"/>
                <w:numId w:val="7"/>
              </w:numPr>
              <w:spacing w:before="0" w:beforeAutospacing="0" w:after="0" w:afterAutospacing="0"/>
              <w:textAlignment w:val="baseline"/>
              <w:rPr>
                <w:rFonts w:ascii="Arial" w:hAnsi="Arial" w:cs="Arial"/>
              </w:rPr>
            </w:pPr>
            <w:r w:rsidRPr="008C3779">
              <w:rPr>
                <w:rStyle w:val="normaltextrun"/>
                <w:rFonts w:ascii="Arial" w:hAnsi="Arial" w:cs="Arial"/>
                <w:b/>
                <w:bCs/>
                <w:color w:val="000000"/>
              </w:rPr>
              <w:t>Virginia Woolf and Transnationalism I: Anti/De/Postcoloniality and London</w:t>
            </w:r>
            <w:r w:rsidRPr="008C3779">
              <w:rPr>
                <w:rStyle w:val="normaltextrun"/>
                <w:rFonts w:ascii="Arial" w:hAnsi="Arial" w:cs="Arial"/>
                <w:color w:val="000000"/>
              </w:rPr>
              <w:t xml:space="preserve">, </w:t>
            </w:r>
            <w:r w:rsidRPr="008C3779">
              <w:rPr>
                <w:rStyle w:val="normaltextrun"/>
                <w:rFonts w:ascii="Arial" w:hAnsi="Arial" w:cs="Arial"/>
                <w:b/>
                <w:bCs/>
                <w:color w:val="000000"/>
              </w:rPr>
              <w:t>Jubilee 118</w:t>
            </w:r>
            <w:r w:rsidRPr="008C3779">
              <w:rPr>
                <w:rStyle w:val="eop"/>
                <w:rFonts w:ascii="Arial" w:hAnsi="Arial" w:cs="Arial"/>
                <w:color w:val="000000"/>
              </w:rPr>
              <w:t> </w:t>
            </w:r>
          </w:p>
          <w:p w14:paraId="6B8D47AE" w14:textId="77777777" w:rsidR="007A68D3" w:rsidRPr="008C3779" w:rsidRDefault="007A68D3" w:rsidP="007A68D3">
            <w:pPr>
              <w:pStyle w:val="paragraph"/>
              <w:spacing w:before="0" w:beforeAutospacing="0" w:after="0" w:afterAutospacing="0"/>
              <w:ind w:left="915"/>
              <w:textAlignment w:val="baseline"/>
              <w:rPr>
                <w:rFonts w:ascii="Arial" w:hAnsi="Arial" w:cs="Arial"/>
              </w:rPr>
            </w:pPr>
            <w:r w:rsidRPr="008C3779">
              <w:rPr>
                <w:rStyle w:val="eop"/>
                <w:rFonts w:ascii="Arial" w:hAnsi="Arial" w:cs="Arial"/>
                <w:color w:val="000000"/>
              </w:rPr>
              <w:t> </w:t>
            </w:r>
          </w:p>
          <w:p w14:paraId="2603D69F" w14:textId="02D8C3AC" w:rsidR="007A68D3" w:rsidRPr="008C3779" w:rsidRDefault="69D144A0" w:rsidP="69D144A0">
            <w:pPr>
              <w:pStyle w:val="paragraph"/>
              <w:spacing w:before="0" w:beforeAutospacing="0" w:after="0" w:afterAutospacing="0"/>
              <w:textAlignment w:val="baseline"/>
              <w:rPr>
                <w:rFonts w:ascii="Arial" w:hAnsi="Arial" w:cs="Arial"/>
              </w:rPr>
            </w:pPr>
            <w:r w:rsidRPr="69D144A0">
              <w:rPr>
                <w:rStyle w:val="normaltextrun"/>
                <w:rFonts w:ascii="Arial" w:hAnsi="Arial" w:cs="Arial"/>
                <w:color w:val="000000" w:themeColor="text1"/>
              </w:rPr>
              <w:t>Chair: Elizabeth F. Evans (Wayne State University)   </w:t>
            </w:r>
          </w:p>
          <w:p w14:paraId="7C4D67B3"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Laura </w:t>
            </w:r>
            <w:proofErr w:type="spellStart"/>
            <w:r w:rsidRPr="008C3779">
              <w:rPr>
                <w:rStyle w:val="normaltextrun"/>
                <w:rFonts w:ascii="Arial" w:hAnsi="Arial" w:cs="Arial"/>
                <w:color w:val="000000"/>
              </w:rPr>
              <w:t>Winkiel</w:t>
            </w:r>
            <w:proofErr w:type="spellEnd"/>
            <w:r w:rsidRPr="008C3779">
              <w:rPr>
                <w:rStyle w:val="normaltextrun"/>
                <w:rFonts w:ascii="Arial" w:hAnsi="Arial" w:cs="Arial"/>
                <w:color w:val="000000"/>
              </w:rPr>
              <w:t xml:space="preserve"> (University of Colorado-Boulder) (</w:t>
            </w:r>
            <w:r w:rsidRPr="008C3779">
              <w:rPr>
                <w:rStyle w:val="normaltextrun"/>
                <w:rFonts w:ascii="Arial" w:hAnsi="Arial" w:cs="Arial"/>
                <w:i/>
                <w:iCs/>
                <w:color w:val="000000"/>
              </w:rPr>
              <w:t>in absentia</w:t>
            </w:r>
            <w:r w:rsidRPr="008C3779">
              <w:rPr>
                <w:rStyle w:val="normaltextrun"/>
                <w:rFonts w:ascii="Arial" w:hAnsi="Arial" w:cs="Arial"/>
                <w:color w:val="000000"/>
              </w:rPr>
              <w:t xml:space="preserve">), ‘Transatlantic, transhuman: </w:t>
            </w:r>
            <w:proofErr w:type="spellStart"/>
            <w:r w:rsidRPr="008C3779">
              <w:rPr>
                <w:rStyle w:val="normaltextrun"/>
                <w:rFonts w:ascii="Arial" w:hAnsi="Arial" w:cs="Arial"/>
                <w:color w:val="000000"/>
              </w:rPr>
              <w:t>Akwaeke</w:t>
            </w:r>
            <w:proofErr w:type="spellEnd"/>
            <w:r w:rsidRPr="008C3779">
              <w:rPr>
                <w:rStyle w:val="normaltextrun"/>
                <w:rFonts w:ascii="Arial" w:hAnsi="Arial" w:cs="Arial"/>
                <w:color w:val="000000"/>
              </w:rPr>
              <w:t xml:space="preserve"> </w:t>
            </w:r>
            <w:proofErr w:type="spellStart"/>
            <w:r w:rsidRPr="008C3779">
              <w:rPr>
                <w:rStyle w:val="normaltextrun"/>
                <w:rFonts w:ascii="Arial" w:hAnsi="Arial" w:cs="Arial"/>
                <w:color w:val="000000"/>
              </w:rPr>
              <w:t>Emezi’s</w:t>
            </w:r>
            <w:proofErr w:type="spellEnd"/>
            <w:r w:rsidRPr="008C3779">
              <w:rPr>
                <w:rStyle w:val="normaltextrun"/>
                <w:rFonts w:ascii="Arial" w:hAnsi="Arial" w:cs="Arial"/>
                <w:color w:val="000000"/>
              </w:rPr>
              <w:t xml:space="preserve"> Freshwater and the Limits of Virginia Woolf’s Transnationalism’</w:t>
            </w:r>
            <w:r w:rsidRPr="008C3779">
              <w:rPr>
                <w:rStyle w:val="eop"/>
                <w:rFonts w:ascii="Arial" w:hAnsi="Arial" w:cs="Arial"/>
                <w:color w:val="000000"/>
              </w:rPr>
              <w:t> </w:t>
            </w:r>
          </w:p>
          <w:p w14:paraId="40904B58"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Asa Chen Zhang (University of Michigan), ‘Lily Briscoe Revisited: Orientalism and Female Resistance in Virginia Woolf’s </w:t>
            </w:r>
            <w:proofErr w:type="gramStart"/>
            <w:r w:rsidRPr="008C3779">
              <w:rPr>
                <w:rStyle w:val="normaltextrun"/>
                <w:rFonts w:ascii="Arial" w:hAnsi="Arial" w:cs="Arial"/>
                <w:i/>
                <w:iCs/>
                <w:color w:val="000000"/>
              </w:rPr>
              <w:t>To</w:t>
            </w:r>
            <w:proofErr w:type="gramEnd"/>
            <w:r w:rsidRPr="008C3779">
              <w:rPr>
                <w:rStyle w:val="normaltextrun"/>
                <w:rFonts w:ascii="Arial" w:hAnsi="Arial" w:cs="Arial"/>
                <w:i/>
                <w:iCs/>
                <w:color w:val="000000"/>
              </w:rPr>
              <w:t xml:space="preserve"> the Lighthouse</w:t>
            </w:r>
            <w:r w:rsidRPr="008C3779">
              <w:rPr>
                <w:rStyle w:val="normaltextrun"/>
                <w:rFonts w:ascii="Arial" w:hAnsi="Arial" w:cs="Arial"/>
                <w:color w:val="000000"/>
              </w:rPr>
              <w:t>’</w:t>
            </w:r>
            <w:r w:rsidRPr="008C3779">
              <w:rPr>
                <w:rStyle w:val="eop"/>
                <w:rFonts w:ascii="Arial" w:hAnsi="Arial" w:cs="Arial"/>
                <w:color w:val="000000"/>
              </w:rPr>
              <w:t> </w:t>
            </w:r>
          </w:p>
          <w:p w14:paraId="7AA7389F"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Vara </w:t>
            </w:r>
            <w:proofErr w:type="spellStart"/>
            <w:r w:rsidRPr="008C3779">
              <w:rPr>
                <w:rStyle w:val="normaltextrun"/>
                <w:rFonts w:ascii="Arial" w:hAnsi="Arial" w:cs="Arial"/>
                <w:color w:val="000000"/>
              </w:rPr>
              <w:t>Neverow</w:t>
            </w:r>
            <w:proofErr w:type="spellEnd"/>
            <w:r w:rsidRPr="008C3779">
              <w:rPr>
                <w:rStyle w:val="normaltextrun"/>
                <w:rFonts w:ascii="Arial" w:hAnsi="Arial" w:cs="Arial"/>
                <w:color w:val="000000"/>
              </w:rPr>
              <w:t xml:space="preserve"> (Southern Connecticut State University), ‘Virginia Woolf, Sex Trafficking and the “World’s Oldest Profession for Women,” in the Transnational Marketplace’</w:t>
            </w:r>
            <w:r w:rsidRPr="008C3779">
              <w:rPr>
                <w:rStyle w:val="eop"/>
                <w:rFonts w:ascii="Arial" w:hAnsi="Arial" w:cs="Arial"/>
                <w:color w:val="000000"/>
              </w:rPr>
              <w:t> </w:t>
            </w:r>
          </w:p>
          <w:p w14:paraId="75F5322A" w14:textId="0329991E" w:rsidR="007A68D3" w:rsidRPr="008C3779" w:rsidRDefault="007A68D3" w:rsidP="5E19960F">
            <w:pPr>
              <w:pStyle w:val="paragraph"/>
              <w:spacing w:before="0" w:beforeAutospacing="0" w:after="0" w:afterAutospacing="0"/>
              <w:textAlignment w:val="baseline"/>
              <w:rPr>
                <w:rStyle w:val="normaltextrun"/>
              </w:rPr>
            </w:pPr>
          </w:p>
          <w:p w14:paraId="5A9273A9" w14:textId="489AD335" w:rsidR="007A68D3" w:rsidRPr="00DB67DC" w:rsidRDefault="64A185B4" w:rsidP="64A185B4">
            <w:pPr>
              <w:pStyle w:val="paragraph"/>
              <w:numPr>
                <w:ilvl w:val="0"/>
                <w:numId w:val="7"/>
              </w:numPr>
              <w:spacing w:before="0" w:beforeAutospacing="0" w:after="0" w:afterAutospacing="0"/>
              <w:textAlignment w:val="baseline"/>
              <w:rPr>
                <w:rStyle w:val="normaltextrun"/>
                <w:rFonts w:ascii="Arial" w:eastAsiaTheme="majorEastAsia" w:hAnsi="Arial" w:cs="Arial"/>
                <w:b/>
                <w:bCs/>
                <w:color w:val="000000" w:themeColor="text1"/>
              </w:rPr>
            </w:pPr>
            <w:r w:rsidRPr="00DB67DC">
              <w:rPr>
                <w:rStyle w:val="normaltextrun"/>
                <w:rFonts w:ascii="Arial" w:eastAsiaTheme="majorEastAsia" w:hAnsi="Arial" w:cs="Arial"/>
                <w:b/>
                <w:bCs/>
                <w:color w:val="000000" w:themeColor="text1"/>
              </w:rPr>
              <w:t>Biographies Dissident and Dialectical: Writing Woolf's Relations, Jubilee 135</w:t>
            </w:r>
          </w:p>
          <w:p w14:paraId="3F6C04B8" w14:textId="77777777" w:rsidR="007A68D3" w:rsidRPr="008C3779" w:rsidRDefault="007A68D3" w:rsidP="007A68D3">
            <w:pPr>
              <w:pStyle w:val="paragraph"/>
              <w:spacing w:before="0" w:beforeAutospacing="0" w:after="0" w:afterAutospacing="0"/>
              <w:ind w:left="927"/>
              <w:textAlignment w:val="baseline"/>
              <w:rPr>
                <w:rFonts w:ascii="Arial" w:hAnsi="Arial" w:cs="Arial"/>
              </w:rPr>
            </w:pPr>
            <w:r w:rsidRPr="008C3779">
              <w:rPr>
                <w:rStyle w:val="eop"/>
                <w:rFonts w:ascii="Arial" w:eastAsiaTheme="majorEastAsia" w:hAnsi="Arial" w:cs="Arial"/>
                <w:color w:val="000000"/>
              </w:rPr>
              <w:t> </w:t>
            </w:r>
          </w:p>
          <w:p w14:paraId="2DFDD705" w14:textId="73936431" w:rsidR="007A68D3" w:rsidRPr="008C3779" w:rsidRDefault="00975F7A" w:rsidP="00975F7A">
            <w:pPr>
              <w:pStyle w:val="paragraph"/>
              <w:spacing w:before="0" w:beforeAutospacing="0" w:after="0" w:afterAutospacing="0"/>
              <w:textAlignment w:val="baseline"/>
              <w:rPr>
                <w:rFonts w:ascii="Arial" w:hAnsi="Arial" w:cs="Arial"/>
              </w:rPr>
            </w:pPr>
            <w:r w:rsidRPr="00975F7A">
              <w:rPr>
                <w:rStyle w:val="normaltextrun"/>
                <w:rFonts w:ascii="Arial" w:hAnsi="Arial" w:cs="Arial"/>
                <w:color w:val="000000" w:themeColor="text1"/>
              </w:rPr>
              <w:t>Chair:  Sara Crangle (University of Sussex)</w:t>
            </w:r>
          </w:p>
          <w:p w14:paraId="7E2E9BED"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Rishona Zimring (Lewis &amp; Clark), ‘Love Letters in/and Biography’</w:t>
            </w:r>
            <w:r w:rsidRPr="008C3779">
              <w:rPr>
                <w:rStyle w:val="eop"/>
                <w:rFonts w:ascii="Arial" w:hAnsi="Arial" w:cs="Arial"/>
                <w:color w:val="000000"/>
              </w:rPr>
              <w:t> </w:t>
            </w:r>
          </w:p>
          <w:p w14:paraId="5D20CD61" w14:textId="77777777" w:rsidR="007A68D3" w:rsidRPr="008C3779" w:rsidRDefault="352D04E7" w:rsidP="007A68D3">
            <w:pPr>
              <w:pStyle w:val="paragraph"/>
              <w:spacing w:before="0" w:beforeAutospacing="0" w:after="0" w:afterAutospacing="0"/>
              <w:textAlignment w:val="baseline"/>
              <w:rPr>
                <w:rFonts w:ascii="Arial" w:hAnsi="Arial" w:cs="Arial"/>
              </w:rPr>
            </w:pPr>
            <w:r w:rsidRPr="352D04E7">
              <w:rPr>
                <w:rStyle w:val="normaltextrun"/>
                <w:rFonts w:ascii="Arial" w:hAnsi="Arial" w:cs="Arial"/>
                <w:color w:val="000000" w:themeColor="text1"/>
              </w:rPr>
              <w:t>Catherine Hollis (Berkeley), ‘Minny Thackeray vs The Matterhorn: A Dissenting View’</w:t>
            </w:r>
            <w:r w:rsidRPr="352D04E7">
              <w:rPr>
                <w:rStyle w:val="eop"/>
                <w:rFonts w:ascii="Arial" w:hAnsi="Arial" w:cs="Arial"/>
                <w:color w:val="000000" w:themeColor="text1"/>
              </w:rPr>
              <w:t> </w:t>
            </w:r>
          </w:p>
          <w:p w14:paraId="50529FF8" w14:textId="77777777" w:rsidR="007A68D3" w:rsidRDefault="32918AA4" w:rsidP="32918AA4">
            <w:pPr>
              <w:pStyle w:val="paragraph"/>
              <w:spacing w:before="0" w:beforeAutospacing="0" w:after="0" w:afterAutospacing="0"/>
              <w:textAlignment w:val="baseline"/>
              <w:rPr>
                <w:rStyle w:val="eop"/>
                <w:rFonts w:ascii="Arial" w:hAnsi="Arial" w:cs="Arial"/>
                <w:color w:val="000000"/>
              </w:rPr>
            </w:pPr>
            <w:r w:rsidRPr="32918AA4">
              <w:rPr>
                <w:rStyle w:val="normaltextrun"/>
                <w:rFonts w:ascii="Arial" w:hAnsi="Arial" w:cs="Arial"/>
                <w:color w:val="000000" w:themeColor="text1"/>
              </w:rPr>
              <w:t>Emma Claire Sweeney (Open University), ‘Laura Stephen: the biographical novel as a dissident form for a dissident voice’</w:t>
            </w:r>
            <w:r w:rsidRPr="32918AA4">
              <w:rPr>
                <w:rStyle w:val="eop"/>
                <w:rFonts w:ascii="Arial" w:hAnsi="Arial" w:cs="Arial"/>
                <w:color w:val="000000" w:themeColor="text1"/>
              </w:rPr>
              <w:t> </w:t>
            </w:r>
          </w:p>
          <w:p w14:paraId="04CD9E93" w14:textId="77777777" w:rsidR="004633A2" w:rsidRPr="008C3779" w:rsidRDefault="004633A2" w:rsidP="004633A2">
            <w:pPr>
              <w:rPr>
                <w:rFonts w:ascii="Arial" w:eastAsia="Times New Roman" w:hAnsi="Arial" w:cs="Arial"/>
                <w:color w:val="000000"/>
                <w:kern w:val="0"/>
                <w:sz w:val="24"/>
                <w:szCs w:val="24"/>
                <w:lang w:eastAsia="en-GB"/>
                <w14:ligatures w14:val="none"/>
              </w:rPr>
            </w:pPr>
            <w:r w:rsidRPr="32918AA4">
              <w:rPr>
                <w:rFonts w:ascii="Arial" w:eastAsia="Times New Roman" w:hAnsi="Arial" w:cs="Arial"/>
                <w:color w:val="000000"/>
                <w:kern w:val="0"/>
                <w:sz w:val="24"/>
                <w:szCs w:val="24"/>
                <w:lang w:eastAsia="en-GB"/>
                <w14:ligatures w14:val="none"/>
              </w:rPr>
              <w:t>Eleanor McNees (University of Denver), ‘From “Freethinking” to “</w:t>
            </w:r>
            <w:proofErr w:type="spellStart"/>
            <w:r w:rsidRPr="32918AA4">
              <w:rPr>
                <w:rFonts w:ascii="Arial" w:eastAsia="Times New Roman" w:hAnsi="Arial" w:cs="Arial"/>
                <w:color w:val="000000"/>
                <w:kern w:val="0"/>
                <w:sz w:val="24"/>
                <w:szCs w:val="24"/>
                <w:lang w:eastAsia="en-GB"/>
                <w14:ligatures w14:val="none"/>
              </w:rPr>
              <w:t>Plainspeaking</w:t>
            </w:r>
            <w:proofErr w:type="spellEnd"/>
            <w:r w:rsidRPr="32918AA4">
              <w:rPr>
                <w:rFonts w:ascii="Arial" w:eastAsia="Times New Roman" w:hAnsi="Arial" w:cs="Arial"/>
                <w:color w:val="000000"/>
                <w:kern w:val="0"/>
                <w:sz w:val="24"/>
                <w:szCs w:val="24"/>
                <w:lang w:eastAsia="en-GB"/>
                <w14:ligatures w14:val="none"/>
              </w:rPr>
              <w:t>”: The Perils of Dissent’</w:t>
            </w:r>
          </w:p>
          <w:p w14:paraId="0CCFC417" w14:textId="0F61B60D" w:rsidR="007A68D3" w:rsidRPr="008C3779" w:rsidRDefault="007A68D3" w:rsidP="18057F97">
            <w:pPr>
              <w:pStyle w:val="paragraph"/>
              <w:spacing w:before="0" w:beforeAutospacing="0" w:after="0" w:afterAutospacing="0"/>
              <w:textAlignment w:val="baseline"/>
              <w:rPr>
                <w:rFonts w:ascii="Arial" w:hAnsi="Arial" w:cs="Arial"/>
              </w:rPr>
            </w:pPr>
          </w:p>
          <w:p w14:paraId="287CD0A2" w14:textId="3CA775B8" w:rsidR="007A68D3" w:rsidRPr="00DB67DC" w:rsidRDefault="32918AA4" w:rsidP="64A185B4">
            <w:pPr>
              <w:pStyle w:val="ListParagraph"/>
              <w:numPr>
                <w:ilvl w:val="0"/>
                <w:numId w:val="7"/>
              </w:numPr>
              <w:textAlignment w:val="baseline"/>
              <w:rPr>
                <w:rFonts w:ascii="Arial" w:eastAsia="Times New Roman" w:hAnsi="Arial" w:cs="Arial"/>
                <w:b/>
                <w:bCs/>
                <w:color w:val="000000" w:themeColor="text1"/>
                <w:sz w:val="24"/>
                <w:szCs w:val="24"/>
                <w:lang w:eastAsia="en-GB"/>
              </w:rPr>
            </w:pPr>
            <w:r w:rsidRPr="00DB67DC">
              <w:rPr>
                <w:rFonts w:ascii="Arial" w:eastAsia="Times New Roman" w:hAnsi="Arial" w:cs="Arial"/>
                <w:b/>
                <w:bCs/>
                <w:color w:val="000000" w:themeColor="text1"/>
                <w:sz w:val="24"/>
                <w:szCs w:val="24"/>
                <w:lang w:eastAsia="en-GB"/>
              </w:rPr>
              <w:t>Late Woolf 1, Jubilee 143</w:t>
            </w:r>
          </w:p>
          <w:p w14:paraId="0F2E0868" w14:textId="63042A11" w:rsidR="007A68D3" w:rsidRPr="008C3779" w:rsidRDefault="007A68D3" w:rsidP="37A61584">
            <w:pPr>
              <w:pStyle w:val="ListParagraph"/>
              <w:ind w:left="927"/>
              <w:textAlignment w:val="baseline"/>
              <w:rPr>
                <w:rFonts w:ascii="Arial" w:eastAsia="Times New Roman" w:hAnsi="Arial" w:cs="Arial"/>
                <w:b/>
                <w:bCs/>
                <w:color w:val="000000" w:themeColor="text1"/>
                <w:sz w:val="24"/>
                <w:szCs w:val="24"/>
                <w:lang w:eastAsia="en-GB"/>
              </w:rPr>
            </w:pPr>
          </w:p>
          <w:p w14:paraId="2C9F0CC8" w14:textId="3C211653" w:rsidR="007A68D3" w:rsidRPr="008C3779" w:rsidRDefault="0716CD6B" w:rsidP="37A61584">
            <w:pPr>
              <w:textAlignment w:val="baseline"/>
              <w:rPr>
                <w:rFonts w:ascii="Arial" w:eastAsia="Times New Roman" w:hAnsi="Arial" w:cs="Arial"/>
                <w:color w:val="000000" w:themeColor="text1"/>
                <w:sz w:val="24"/>
                <w:szCs w:val="24"/>
                <w:lang w:eastAsia="en-GB"/>
              </w:rPr>
            </w:pPr>
            <w:r w:rsidRPr="0716CD6B">
              <w:rPr>
                <w:rFonts w:ascii="Arial" w:eastAsia="Times New Roman" w:hAnsi="Arial" w:cs="Arial"/>
                <w:color w:val="000000" w:themeColor="text1"/>
                <w:sz w:val="24"/>
                <w:szCs w:val="24"/>
                <w:lang w:eastAsia="en-GB"/>
              </w:rPr>
              <w:t xml:space="preserve">Chair: Veronika </w:t>
            </w:r>
            <w:proofErr w:type="spellStart"/>
            <w:r w:rsidRPr="0716CD6B">
              <w:rPr>
                <w:rFonts w:ascii="Arial" w:eastAsia="Times New Roman" w:hAnsi="Arial" w:cs="Arial"/>
                <w:color w:val="000000" w:themeColor="text1"/>
                <w:sz w:val="24"/>
                <w:szCs w:val="24"/>
                <w:lang w:eastAsia="en-GB"/>
              </w:rPr>
              <w:t>Krajíčková</w:t>
            </w:r>
            <w:proofErr w:type="spellEnd"/>
            <w:r w:rsidRPr="0716CD6B">
              <w:rPr>
                <w:rFonts w:ascii="Arial" w:eastAsia="Times New Roman" w:hAnsi="Arial" w:cs="Arial"/>
                <w:color w:val="000000" w:themeColor="text1"/>
                <w:sz w:val="24"/>
                <w:szCs w:val="24"/>
                <w:lang w:eastAsia="en-GB"/>
              </w:rPr>
              <w:t xml:space="preserve"> (University of South Bohemia)</w:t>
            </w:r>
          </w:p>
          <w:p w14:paraId="0DCAC13D" w14:textId="77777777" w:rsidR="007A68D3" w:rsidRPr="008C3779" w:rsidRDefault="37A61584" w:rsidP="37A61584">
            <w:pPr>
              <w:textAlignment w:val="baseline"/>
              <w:rPr>
                <w:rFonts w:ascii="Arial" w:eastAsia="Times New Roman" w:hAnsi="Arial" w:cs="Arial"/>
                <w:color w:val="000000" w:themeColor="text1"/>
                <w:sz w:val="24"/>
                <w:szCs w:val="24"/>
                <w:lang w:eastAsia="en-GB"/>
              </w:rPr>
            </w:pPr>
            <w:r w:rsidRPr="37A61584">
              <w:rPr>
                <w:rFonts w:ascii="Arial" w:eastAsia="Times New Roman" w:hAnsi="Arial" w:cs="Arial"/>
                <w:color w:val="000000" w:themeColor="text1"/>
                <w:sz w:val="24"/>
                <w:szCs w:val="24"/>
                <w:lang w:eastAsia="en-GB"/>
              </w:rPr>
              <w:t xml:space="preserve">Eret </w:t>
            </w:r>
            <w:proofErr w:type="spellStart"/>
            <w:r w:rsidRPr="37A61584">
              <w:rPr>
                <w:rFonts w:ascii="Arial" w:eastAsia="Times New Roman" w:hAnsi="Arial" w:cs="Arial"/>
                <w:color w:val="000000" w:themeColor="text1"/>
                <w:sz w:val="24"/>
                <w:szCs w:val="24"/>
                <w:lang w:eastAsia="en-GB"/>
              </w:rPr>
              <w:t>Talviste</w:t>
            </w:r>
            <w:proofErr w:type="spellEnd"/>
            <w:r w:rsidRPr="37A61584">
              <w:rPr>
                <w:rFonts w:ascii="Arial" w:eastAsia="Times New Roman" w:hAnsi="Arial" w:cs="Arial"/>
                <w:color w:val="000000" w:themeColor="text1"/>
                <w:sz w:val="24"/>
                <w:szCs w:val="24"/>
                <w:lang w:eastAsia="en-GB"/>
              </w:rPr>
              <w:t xml:space="preserve"> (The University of Tartu), ‘“Love. Hate. Peace”: Wonder as the Fourth Emotion for Dissidence in Woolf’s Late Work’</w:t>
            </w:r>
          </w:p>
          <w:p w14:paraId="35380C31" w14:textId="181BA464" w:rsidR="007A68D3" w:rsidRPr="008C3779" w:rsidRDefault="64A185B4" w:rsidP="64A185B4">
            <w:pPr>
              <w:textAlignment w:val="baseline"/>
              <w:rPr>
                <w:rFonts w:ascii="Arial" w:eastAsia="Times New Roman" w:hAnsi="Arial" w:cs="Arial"/>
                <w:i/>
                <w:iCs/>
                <w:color w:val="000000" w:themeColor="text1"/>
                <w:sz w:val="24"/>
                <w:szCs w:val="24"/>
                <w:lang w:eastAsia="en-GB"/>
              </w:rPr>
            </w:pPr>
            <w:r w:rsidRPr="64A185B4">
              <w:rPr>
                <w:rFonts w:ascii="Arial" w:eastAsia="Times New Roman" w:hAnsi="Arial" w:cs="Arial"/>
                <w:color w:val="000000" w:themeColor="text1"/>
                <w:sz w:val="24"/>
                <w:szCs w:val="24"/>
                <w:lang w:eastAsia="en-GB"/>
              </w:rPr>
              <w:lastRenderedPageBreak/>
              <w:t xml:space="preserve">Yu-Cheng Cheng (National Cheng Kung University), ‘“Things Pass, Things Change”: Affective Temporality in Virginia Woolf’s </w:t>
            </w:r>
            <w:r w:rsidRPr="64A185B4">
              <w:rPr>
                <w:rFonts w:ascii="Arial" w:eastAsia="Times New Roman" w:hAnsi="Arial" w:cs="Arial"/>
                <w:i/>
                <w:iCs/>
                <w:color w:val="000000" w:themeColor="text1"/>
                <w:sz w:val="24"/>
                <w:szCs w:val="24"/>
                <w:lang w:eastAsia="en-GB"/>
              </w:rPr>
              <w:t>The Years’</w:t>
            </w:r>
            <w:r w:rsidRPr="64A185B4">
              <w:rPr>
                <w:rStyle w:val="normaltextrun"/>
                <w:rFonts w:ascii="Arial" w:hAnsi="Arial" w:cs="Arial"/>
                <w:color w:val="000000" w:themeColor="text1"/>
              </w:rPr>
              <w:t xml:space="preserve"> </w:t>
            </w:r>
          </w:p>
          <w:p w14:paraId="41E2DA8F" w14:textId="647A4081" w:rsidR="64A185B4" w:rsidRDefault="64A185B4" w:rsidP="64A185B4">
            <w:pPr>
              <w:pStyle w:val="paragraph"/>
              <w:spacing w:before="0" w:beforeAutospacing="0" w:after="0" w:afterAutospacing="0"/>
              <w:rPr>
                <w:rFonts w:ascii="Arial" w:hAnsi="Arial" w:cs="Arial"/>
              </w:rPr>
            </w:pPr>
            <w:r w:rsidRPr="64A185B4">
              <w:rPr>
                <w:rStyle w:val="normaltextrun"/>
                <w:rFonts w:ascii="Arial" w:hAnsi="Arial" w:cs="Arial"/>
                <w:color w:val="000000" w:themeColor="text1"/>
              </w:rPr>
              <w:t>Judith Allen (Kelly Writers’ House, University of Pennsylvania), ‘Exploring Virginia Woolf's Rhetoric of Dissent’</w:t>
            </w:r>
          </w:p>
          <w:p w14:paraId="1F8B9503" w14:textId="6D7E9588" w:rsidR="007A68D3" w:rsidRPr="008C3779" w:rsidRDefault="0D977FCF" w:rsidP="0D977FCF">
            <w:pPr>
              <w:pStyle w:val="paragraph"/>
              <w:spacing w:before="0" w:beforeAutospacing="0" w:after="0" w:afterAutospacing="0"/>
              <w:textAlignment w:val="baseline"/>
              <w:rPr>
                <w:rFonts w:ascii="Arial" w:hAnsi="Arial" w:cs="Arial"/>
              </w:rPr>
            </w:pPr>
            <w:r w:rsidRPr="0D977FCF">
              <w:rPr>
                <w:rStyle w:val="normaltextrun"/>
                <w:rFonts w:ascii="Arial" w:hAnsi="Arial" w:cs="Arial"/>
                <w:color w:val="000000" w:themeColor="text1"/>
              </w:rPr>
              <w:t> </w:t>
            </w:r>
          </w:p>
          <w:p w14:paraId="48E04C49" w14:textId="7DF393D5" w:rsidR="007A68D3" w:rsidRPr="008C3779" w:rsidRDefault="37A61584" w:rsidP="37A61584">
            <w:pPr>
              <w:pStyle w:val="paragraph"/>
              <w:numPr>
                <w:ilvl w:val="0"/>
                <w:numId w:val="7"/>
              </w:numPr>
              <w:spacing w:before="0" w:beforeAutospacing="0" w:after="0" w:afterAutospacing="0"/>
              <w:textAlignment w:val="baseline"/>
              <w:rPr>
                <w:rStyle w:val="normaltextrun"/>
                <w:rFonts w:ascii="Arial" w:eastAsiaTheme="majorEastAsia" w:hAnsi="Arial" w:cs="Arial"/>
                <w:color w:val="000000" w:themeColor="text1"/>
              </w:rPr>
            </w:pPr>
            <w:r w:rsidRPr="37A61584">
              <w:rPr>
                <w:rStyle w:val="normaltextrun"/>
                <w:rFonts w:ascii="Arial" w:eastAsiaTheme="majorEastAsia" w:hAnsi="Arial" w:cs="Arial"/>
                <w:b/>
                <w:bCs/>
                <w:color w:val="000000" w:themeColor="text1"/>
              </w:rPr>
              <w:t xml:space="preserve">Dissident Waters: Navigating Ecocritical &amp; Postcolonial Readings of </w:t>
            </w:r>
            <w:r w:rsidRPr="37A61584">
              <w:rPr>
                <w:rStyle w:val="normaltextrun"/>
                <w:rFonts w:ascii="Arial" w:eastAsiaTheme="majorEastAsia" w:hAnsi="Arial" w:cs="Arial"/>
                <w:b/>
                <w:bCs/>
                <w:i/>
                <w:iCs/>
                <w:color w:val="000000" w:themeColor="text1"/>
              </w:rPr>
              <w:t>The Voyage Out</w:t>
            </w:r>
            <w:r w:rsidRPr="37A61584">
              <w:rPr>
                <w:rStyle w:val="normaltextrun"/>
                <w:rFonts w:ascii="Arial" w:eastAsiaTheme="majorEastAsia" w:hAnsi="Arial" w:cs="Arial"/>
                <w:b/>
                <w:bCs/>
                <w:color w:val="000000" w:themeColor="text1"/>
              </w:rPr>
              <w:t>, Jubilee Lecture Theatre</w:t>
            </w:r>
          </w:p>
          <w:p w14:paraId="5FDB6F33" w14:textId="77777777" w:rsidR="007A68D3" w:rsidRPr="008C3779" w:rsidRDefault="007A68D3" w:rsidP="007A68D3">
            <w:pPr>
              <w:pStyle w:val="paragraph"/>
              <w:spacing w:before="0" w:beforeAutospacing="0" w:after="0" w:afterAutospacing="0"/>
              <w:ind w:left="927"/>
              <w:textAlignment w:val="baseline"/>
              <w:rPr>
                <w:rFonts w:ascii="Arial" w:hAnsi="Arial" w:cs="Arial"/>
              </w:rPr>
            </w:pPr>
            <w:r w:rsidRPr="008C3779">
              <w:rPr>
                <w:rStyle w:val="normaltextrun"/>
                <w:rFonts w:ascii="Arial" w:eastAsiaTheme="majorEastAsia" w:hAnsi="Arial" w:cs="Arial"/>
                <w:color w:val="000000"/>
              </w:rPr>
              <w:t> </w:t>
            </w:r>
            <w:r w:rsidRPr="008C3779">
              <w:rPr>
                <w:rStyle w:val="eop"/>
                <w:rFonts w:ascii="Arial" w:eastAsiaTheme="majorEastAsia" w:hAnsi="Arial" w:cs="Arial"/>
                <w:color w:val="000000"/>
              </w:rPr>
              <w:t> </w:t>
            </w:r>
          </w:p>
          <w:p w14:paraId="0045D9D6"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Chair: Shilo McGiff (Independent Scholar) </w:t>
            </w:r>
            <w:r w:rsidRPr="008C3779">
              <w:rPr>
                <w:rStyle w:val="eop"/>
                <w:rFonts w:ascii="Arial" w:hAnsi="Arial" w:cs="Arial"/>
                <w:color w:val="000000"/>
              </w:rPr>
              <w:t> </w:t>
            </w:r>
          </w:p>
          <w:p w14:paraId="12C2A636"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Annie Williams (Chicago), ‘Virginia Woolf in International Waters’</w:t>
            </w:r>
            <w:r w:rsidRPr="008C3779">
              <w:rPr>
                <w:rStyle w:val="eop"/>
                <w:rFonts w:ascii="Arial" w:hAnsi="Arial" w:cs="Arial"/>
                <w:color w:val="000000"/>
              </w:rPr>
              <w:t> </w:t>
            </w:r>
          </w:p>
          <w:p w14:paraId="506F1353"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Peter Adkins (University of Edinburgh), ‘Animal, Coal, Oil: Uneven Energy and Extraction in </w:t>
            </w:r>
            <w:r w:rsidRPr="008C3779">
              <w:rPr>
                <w:rStyle w:val="normaltextrun"/>
                <w:rFonts w:ascii="Arial" w:hAnsi="Arial" w:cs="Arial"/>
                <w:i/>
                <w:iCs/>
                <w:color w:val="000000"/>
              </w:rPr>
              <w:t>The Voyage Out</w:t>
            </w:r>
            <w:r w:rsidRPr="008C3779">
              <w:rPr>
                <w:rStyle w:val="normaltextrun"/>
                <w:rFonts w:ascii="Arial" w:hAnsi="Arial" w:cs="Arial"/>
                <w:color w:val="000000"/>
              </w:rPr>
              <w:t>’</w:t>
            </w:r>
            <w:r w:rsidRPr="008C3779">
              <w:rPr>
                <w:rStyle w:val="eop"/>
                <w:rFonts w:ascii="Arial" w:hAnsi="Arial" w:cs="Arial"/>
                <w:color w:val="000000"/>
              </w:rPr>
              <w:t> </w:t>
            </w:r>
          </w:p>
          <w:p w14:paraId="504537B7" w14:textId="3713856B" w:rsidR="007A68D3" w:rsidRPr="008C3779" w:rsidRDefault="400C59E6" w:rsidP="400C59E6">
            <w:pPr>
              <w:pStyle w:val="paragraph"/>
              <w:spacing w:before="0" w:beforeAutospacing="0" w:after="0" w:afterAutospacing="0"/>
              <w:textAlignment w:val="baseline"/>
              <w:rPr>
                <w:rFonts w:ascii="Arial" w:hAnsi="Arial" w:cs="Arial"/>
              </w:rPr>
            </w:pPr>
            <w:r w:rsidRPr="400C59E6">
              <w:rPr>
                <w:rStyle w:val="normaltextrun"/>
                <w:rFonts w:ascii="Arial" w:hAnsi="Arial" w:cs="Arial"/>
                <w:color w:val="000000" w:themeColor="text1"/>
              </w:rPr>
              <w:t>Shinjini Chattopadhyay (University of North Carolina at Chapel Hill)</w:t>
            </w:r>
            <w:r w:rsidRPr="400C59E6">
              <w:rPr>
                <w:rStyle w:val="normaltextrun"/>
                <w:rFonts w:ascii="Arial" w:eastAsiaTheme="majorEastAsia" w:hAnsi="Arial" w:cs="Arial"/>
                <w:color w:val="000000" w:themeColor="text1"/>
              </w:rPr>
              <w:t xml:space="preserve"> (</w:t>
            </w:r>
            <w:r w:rsidRPr="400C59E6">
              <w:rPr>
                <w:rStyle w:val="normaltextrun"/>
                <w:rFonts w:ascii="Arial" w:eastAsiaTheme="majorEastAsia" w:hAnsi="Arial" w:cs="Arial"/>
                <w:i/>
                <w:iCs/>
                <w:color w:val="000000" w:themeColor="text1"/>
              </w:rPr>
              <w:t>in absentia</w:t>
            </w:r>
            <w:r w:rsidRPr="400C59E6">
              <w:rPr>
                <w:rStyle w:val="normaltextrun"/>
                <w:rFonts w:ascii="Arial" w:eastAsiaTheme="majorEastAsia" w:hAnsi="Arial" w:cs="Arial"/>
                <w:color w:val="000000" w:themeColor="text1"/>
              </w:rPr>
              <w:t>)</w:t>
            </w:r>
            <w:r w:rsidRPr="400C59E6">
              <w:rPr>
                <w:rStyle w:val="normaltextrun"/>
                <w:rFonts w:ascii="Arial" w:hAnsi="Arial" w:cs="Arial"/>
                <w:color w:val="000000" w:themeColor="text1"/>
              </w:rPr>
              <w:t xml:space="preserve"> ‘Oceanic Cosmopolitanism in </w:t>
            </w:r>
            <w:r w:rsidRPr="400C59E6">
              <w:rPr>
                <w:rStyle w:val="normaltextrun"/>
                <w:rFonts w:ascii="Arial" w:hAnsi="Arial" w:cs="Arial"/>
                <w:i/>
                <w:iCs/>
                <w:color w:val="000000" w:themeColor="text1"/>
              </w:rPr>
              <w:t>The Voyage Out</w:t>
            </w:r>
            <w:r w:rsidRPr="400C59E6">
              <w:rPr>
                <w:rStyle w:val="normaltextrun"/>
                <w:rFonts w:ascii="Arial" w:hAnsi="Arial" w:cs="Arial"/>
                <w:color w:val="000000" w:themeColor="text1"/>
              </w:rPr>
              <w:t>’ </w:t>
            </w:r>
          </w:p>
          <w:p w14:paraId="0A774E5C"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Caylee Weintraub (Florida), ‘Diving Deep in </w:t>
            </w:r>
            <w:r w:rsidRPr="008C3779">
              <w:rPr>
                <w:rStyle w:val="normaltextrun"/>
                <w:rFonts w:ascii="Arial" w:hAnsi="Arial" w:cs="Arial"/>
                <w:i/>
                <w:iCs/>
                <w:color w:val="000000"/>
              </w:rPr>
              <w:t>The Voyage Out</w:t>
            </w:r>
            <w:r w:rsidRPr="008C3779">
              <w:rPr>
                <w:rStyle w:val="normaltextrun"/>
                <w:rFonts w:ascii="Arial" w:hAnsi="Arial" w:cs="Arial"/>
                <w:color w:val="000000"/>
              </w:rPr>
              <w:t>’</w:t>
            </w:r>
            <w:r w:rsidRPr="008C3779">
              <w:rPr>
                <w:rStyle w:val="eop"/>
                <w:rFonts w:ascii="Arial" w:hAnsi="Arial" w:cs="Arial"/>
                <w:color w:val="000000"/>
              </w:rPr>
              <w:t> </w:t>
            </w:r>
          </w:p>
          <w:p w14:paraId="1E05E1F6"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w:t>
            </w:r>
            <w:r w:rsidRPr="008C3779">
              <w:rPr>
                <w:rStyle w:val="eop"/>
                <w:rFonts w:ascii="Arial" w:hAnsi="Arial" w:cs="Arial"/>
                <w:color w:val="000000"/>
              </w:rPr>
              <w:t> </w:t>
            </w:r>
          </w:p>
          <w:p w14:paraId="62BA593B" w14:textId="0DFE2D41" w:rsidR="007A68D3" w:rsidRPr="008C3779" w:rsidRDefault="47B72A15" w:rsidP="64A185B4">
            <w:pPr>
              <w:pStyle w:val="paragraph"/>
              <w:numPr>
                <w:ilvl w:val="0"/>
                <w:numId w:val="7"/>
              </w:numPr>
              <w:spacing w:before="0" w:beforeAutospacing="0" w:after="0" w:afterAutospacing="0"/>
              <w:textAlignment w:val="baseline"/>
              <w:rPr>
                <w:rFonts w:ascii="Arial" w:hAnsi="Arial" w:cs="Arial"/>
              </w:rPr>
            </w:pPr>
            <w:r w:rsidRPr="47B72A15">
              <w:rPr>
                <w:rStyle w:val="normaltextrun"/>
                <w:rFonts w:ascii="Arial" w:hAnsi="Arial" w:cs="Arial"/>
                <w:b/>
                <w:bCs/>
                <w:color w:val="000000" w:themeColor="text1"/>
              </w:rPr>
              <w:t>Late Woolf 2, Jubilee G35</w:t>
            </w:r>
            <w:r w:rsidRPr="47B72A15">
              <w:rPr>
                <w:rStyle w:val="eop"/>
                <w:rFonts w:ascii="Arial" w:hAnsi="Arial" w:cs="Arial"/>
                <w:color w:val="000000" w:themeColor="text1"/>
              </w:rPr>
              <w:t> </w:t>
            </w:r>
          </w:p>
          <w:p w14:paraId="21FE157C" w14:textId="77777777" w:rsidR="007A68D3" w:rsidRPr="008C3779" w:rsidRDefault="007A68D3" w:rsidP="007A68D3">
            <w:pPr>
              <w:pStyle w:val="paragraph"/>
              <w:spacing w:before="0" w:beforeAutospacing="0" w:after="0" w:afterAutospacing="0"/>
              <w:ind w:left="720"/>
              <w:textAlignment w:val="baseline"/>
              <w:rPr>
                <w:rFonts w:ascii="Arial" w:hAnsi="Arial" w:cs="Arial"/>
              </w:rPr>
            </w:pPr>
            <w:r w:rsidRPr="008C3779">
              <w:rPr>
                <w:rStyle w:val="eop"/>
                <w:rFonts w:ascii="Arial" w:hAnsi="Arial" w:cs="Arial"/>
                <w:color w:val="000000"/>
              </w:rPr>
              <w:t> </w:t>
            </w:r>
          </w:p>
          <w:p w14:paraId="2B8B02DA" w14:textId="7CF06AA8" w:rsidR="007A68D3" w:rsidRPr="008C3779" w:rsidRDefault="248AAB8D" w:rsidP="248AAB8D">
            <w:pPr>
              <w:pStyle w:val="paragraph"/>
              <w:spacing w:before="0" w:beforeAutospacing="0" w:after="0" w:afterAutospacing="0"/>
              <w:textAlignment w:val="baseline"/>
              <w:rPr>
                <w:rFonts w:ascii="Arial" w:hAnsi="Arial" w:cs="Arial"/>
              </w:rPr>
            </w:pPr>
            <w:r w:rsidRPr="248AAB8D">
              <w:rPr>
                <w:rStyle w:val="normaltextrun"/>
                <w:rFonts w:ascii="Arial" w:hAnsi="Arial" w:cs="Arial"/>
                <w:color w:val="000000" w:themeColor="text1"/>
              </w:rPr>
              <w:t>Chair: Clara Jones (KCL)</w:t>
            </w:r>
          </w:p>
          <w:p w14:paraId="0EF91FA5" w14:textId="77777777" w:rsidR="007A68D3" w:rsidRPr="008C3779" w:rsidRDefault="64A185B4" w:rsidP="007A68D3">
            <w:pPr>
              <w:pStyle w:val="paragraph"/>
              <w:spacing w:before="0" w:beforeAutospacing="0" w:after="0" w:afterAutospacing="0"/>
              <w:textAlignment w:val="baseline"/>
              <w:rPr>
                <w:rFonts w:ascii="Arial" w:hAnsi="Arial" w:cs="Arial"/>
              </w:rPr>
            </w:pPr>
            <w:proofErr w:type="spellStart"/>
            <w:r w:rsidRPr="64A185B4">
              <w:rPr>
                <w:rStyle w:val="normaltextrun"/>
                <w:rFonts w:ascii="Arial" w:hAnsi="Arial" w:cs="Arial"/>
                <w:color w:val="000000" w:themeColor="text1"/>
              </w:rPr>
              <w:t>Seokyeong</w:t>
            </w:r>
            <w:proofErr w:type="spellEnd"/>
            <w:r w:rsidRPr="64A185B4">
              <w:rPr>
                <w:rStyle w:val="normaltextrun"/>
                <w:rFonts w:ascii="Arial" w:hAnsi="Arial" w:cs="Arial"/>
                <w:color w:val="000000" w:themeColor="text1"/>
              </w:rPr>
              <w:t xml:space="preserve"> Choi (Seoul National University), ‘“For her generation the newspaper was a book”: Resisting Totalitarian Rhetoric of Journalism in Woolf’s Writing’ </w:t>
            </w:r>
            <w:r w:rsidRPr="64A185B4">
              <w:rPr>
                <w:rStyle w:val="eop"/>
                <w:rFonts w:ascii="Arial" w:hAnsi="Arial" w:cs="Arial"/>
                <w:color w:val="000000" w:themeColor="text1"/>
              </w:rPr>
              <w:t> </w:t>
            </w:r>
          </w:p>
          <w:p w14:paraId="52885FC0"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Lois J. Gilmore (Bucks County Community College), ‘“The Dissonance of Lateness”: Thoughts on Virginia Woolf and Edward W. Said’s </w:t>
            </w:r>
            <w:proofErr w:type="gramStart"/>
            <w:r w:rsidRPr="008C3779">
              <w:rPr>
                <w:rStyle w:val="normaltextrun"/>
                <w:rFonts w:ascii="Arial" w:hAnsi="Arial" w:cs="Arial"/>
                <w:color w:val="000000"/>
              </w:rPr>
              <w:t>On</w:t>
            </w:r>
            <w:proofErr w:type="gramEnd"/>
            <w:r w:rsidRPr="008C3779">
              <w:rPr>
                <w:rStyle w:val="normaltextrun"/>
                <w:rFonts w:ascii="Arial" w:hAnsi="Arial" w:cs="Arial"/>
                <w:color w:val="000000"/>
              </w:rPr>
              <w:t xml:space="preserve"> Late Style: Music and Literature Against the Grain’</w:t>
            </w:r>
            <w:r w:rsidRPr="008C3779">
              <w:rPr>
                <w:rStyle w:val="eop"/>
                <w:rFonts w:ascii="Arial" w:hAnsi="Arial" w:cs="Arial"/>
                <w:color w:val="000000"/>
              </w:rPr>
              <w:t> </w:t>
            </w:r>
          </w:p>
          <w:p w14:paraId="54CE39D1" w14:textId="7F6C40E5" w:rsidR="007A68D3" w:rsidRPr="008C3779" w:rsidRDefault="246075FC" w:rsidP="246075FC">
            <w:pPr>
              <w:pStyle w:val="paragraph"/>
              <w:spacing w:before="0" w:beforeAutospacing="0" w:after="0" w:afterAutospacing="0"/>
              <w:textAlignment w:val="baseline"/>
              <w:rPr>
                <w:rFonts w:ascii="Arial" w:hAnsi="Arial" w:cs="Arial"/>
              </w:rPr>
            </w:pPr>
            <w:r w:rsidRPr="246075FC">
              <w:rPr>
                <w:rStyle w:val="normaltextrun"/>
                <w:rFonts w:ascii="Arial" w:hAnsi="Arial" w:cs="Arial"/>
                <w:color w:val="000000" w:themeColor="text1"/>
              </w:rPr>
              <w:t xml:space="preserve">Naida Babic (Independent Scholar), ‘In the Hand of Virginia: Woolf’s Hand Tremors, Causes and Effects: 1940-1941’ </w:t>
            </w:r>
          </w:p>
          <w:p w14:paraId="1E17FF69" w14:textId="3605827D" w:rsidR="007A68D3" w:rsidRPr="008C3779" w:rsidRDefault="5E19960F" w:rsidP="5E19960F">
            <w:pPr>
              <w:pStyle w:val="paragraph"/>
              <w:spacing w:before="0" w:beforeAutospacing="0" w:after="0" w:afterAutospacing="0"/>
              <w:textAlignment w:val="baseline"/>
              <w:rPr>
                <w:rFonts w:ascii="Arial" w:hAnsi="Arial" w:cs="Arial"/>
              </w:rPr>
            </w:pPr>
            <w:r w:rsidRPr="5E19960F">
              <w:rPr>
                <w:rStyle w:val="eop"/>
                <w:rFonts w:ascii="Arial" w:hAnsi="Arial" w:cs="Arial"/>
                <w:color w:val="000000" w:themeColor="text1"/>
              </w:rPr>
              <w:t> </w:t>
            </w:r>
          </w:p>
          <w:p w14:paraId="42DA97AD" w14:textId="459DDBA7" w:rsidR="007A68D3" w:rsidRPr="008C3779" w:rsidRDefault="45E04694" w:rsidP="45E04694">
            <w:pPr>
              <w:pStyle w:val="paragraph"/>
              <w:numPr>
                <w:ilvl w:val="0"/>
                <w:numId w:val="7"/>
              </w:numPr>
              <w:spacing w:before="0" w:beforeAutospacing="0" w:after="0" w:afterAutospacing="0"/>
              <w:textAlignment w:val="baseline"/>
              <w:rPr>
                <w:rFonts w:ascii="Arial" w:hAnsi="Arial" w:cs="Arial"/>
              </w:rPr>
            </w:pPr>
            <w:r w:rsidRPr="45E04694">
              <w:rPr>
                <w:rStyle w:val="normaltextrun"/>
                <w:rFonts w:ascii="Arial" w:hAnsi="Arial" w:cs="Arial"/>
                <w:b/>
                <w:bCs/>
                <w:color w:val="000000" w:themeColor="text1"/>
              </w:rPr>
              <w:t>Visual Arts 1, Jubilee G22</w:t>
            </w:r>
            <w:r w:rsidRPr="45E04694">
              <w:rPr>
                <w:rStyle w:val="eop"/>
                <w:rFonts w:ascii="Arial" w:hAnsi="Arial" w:cs="Arial"/>
                <w:color w:val="000000" w:themeColor="text1"/>
              </w:rPr>
              <w:t> </w:t>
            </w:r>
          </w:p>
          <w:p w14:paraId="56F99C24"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eop"/>
                <w:rFonts w:ascii="Arial" w:hAnsi="Arial" w:cs="Arial"/>
                <w:color w:val="000000"/>
              </w:rPr>
              <w:t> </w:t>
            </w:r>
          </w:p>
          <w:p w14:paraId="40E7F82E" w14:textId="5D92D0E2" w:rsidR="007A68D3" w:rsidRPr="008C3779" w:rsidRDefault="7F2B977C" w:rsidP="7F2B977C">
            <w:pPr>
              <w:pStyle w:val="paragraph"/>
              <w:spacing w:before="0" w:beforeAutospacing="0" w:after="0" w:afterAutospacing="0"/>
              <w:textAlignment w:val="baseline"/>
              <w:rPr>
                <w:rFonts w:ascii="Arial" w:hAnsi="Arial" w:cs="Arial"/>
              </w:rPr>
            </w:pPr>
            <w:r w:rsidRPr="7F2B977C">
              <w:rPr>
                <w:rStyle w:val="normaltextrun"/>
                <w:rFonts w:ascii="Arial" w:hAnsi="Arial" w:cs="Arial"/>
                <w:color w:val="000000" w:themeColor="text1"/>
              </w:rPr>
              <w:t>Chair: David Adams, (Ohio State University)</w:t>
            </w:r>
          </w:p>
          <w:p w14:paraId="1E28D428"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Lisa L. Coleman (Southeastern Oklahoma State University), </w:t>
            </w:r>
            <w:proofErr w:type="spellStart"/>
            <w:r w:rsidRPr="008C3779">
              <w:rPr>
                <w:rStyle w:val="normaltextrun"/>
                <w:rFonts w:ascii="Arial" w:hAnsi="Arial" w:cs="Arial"/>
                <w:color w:val="000000"/>
              </w:rPr>
              <w:t>‘How</w:t>
            </w:r>
            <w:proofErr w:type="spellEnd"/>
            <w:r w:rsidRPr="008C3779">
              <w:rPr>
                <w:rStyle w:val="normaltextrun"/>
                <w:rFonts w:ascii="Arial" w:hAnsi="Arial" w:cs="Arial"/>
                <w:color w:val="000000"/>
              </w:rPr>
              <w:t xml:space="preserve"> Dante’s Divine Comedy Inspired the Aesthetic Dissidence of Virginia Woolf and Auguste Rodin’</w:t>
            </w:r>
            <w:r w:rsidRPr="008C3779">
              <w:rPr>
                <w:rStyle w:val="eop"/>
                <w:rFonts w:ascii="Arial" w:hAnsi="Arial" w:cs="Arial"/>
                <w:color w:val="000000"/>
              </w:rPr>
              <w:t> </w:t>
            </w:r>
          </w:p>
          <w:p w14:paraId="1F5FB509"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lastRenderedPageBreak/>
              <w:t xml:space="preserve">Emine Şentürk (Royal Holloway College, University of London / Akdeniz University), ‘Impressionist Echoes: Visual and Temporal Dimensions in Virginia Woolf’s </w:t>
            </w:r>
            <w:r w:rsidRPr="008C3779">
              <w:rPr>
                <w:rStyle w:val="normaltextrun"/>
                <w:rFonts w:ascii="Arial" w:hAnsi="Arial" w:cs="Arial"/>
                <w:i/>
                <w:iCs/>
                <w:color w:val="000000"/>
              </w:rPr>
              <w:t xml:space="preserve">Mrs. Dalloway’ </w:t>
            </w:r>
          </w:p>
          <w:p w14:paraId="35B0DE15" w14:textId="77777777" w:rsidR="007A68D3" w:rsidRPr="008C3779" w:rsidRDefault="3773DF36" w:rsidP="007A68D3">
            <w:pPr>
              <w:pStyle w:val="paragraph"/>
              <w:spacing w:before="0" w:beforeAutospacing="0" w:after="0" w:afterAutospacing="0"/>
              <w:textAlignment w:val="baseline"/>
              <w:rPr>
                <w:rFonts w:ascii="Arial" w:hAnsi="Arial" w:cs="Arial"/>
              </w:rPr>
            </w:pPr>
            <w:r w:rsidRPr="3773DF36">
              <w:rPr>
                <w:rStyle w:val="normaltextrun"/>
                <w:rFonts w:ascii="Arial" w:hAnsi="Arial" w:cs="Arial"/>
                <w:color w:val="000000" w:themeColor="text1"/>
              </w:rPr>
              <w:t>Demet Karabulut Dede (İstanbul Bilgi University), ‘Roger Fry's Post-Impressionist Exhibitions and the Rhetoric of Dissent’ </w:t>
            </w:r>
            <w:r w:rsidRPr="3773DF36">
              <w:rPr>
                <w:rStyle w:val="eop"/>
                <w:rFonts w:ascii="Arial" w:hAnsi="Arial" w:cs="Arial"/>
                <w:color w:val="000000" w:themeColor="text1"/>
              </w:rPr>
              <w:t> </w:t>
            </w:r>
          </w:p>
          <w:p w14:paraId="5AC7C488" w14:textId="77777777" w:rsidR="007A68D3" w:rsidRPr="008C3779" w:rsidRDefault="007A68D3" w:rsidP="007A68D3">
            <w:pPr>
              <w:pStyle w:val="paragraph"/>
              <w:spacing w:before="0" w:beforeAutospacing="0" w:after="0" w:afterAutospacing="0"/>
              <w:ind w:left="915"/>
              <w:textAlignment w:val="baseline"/>
              <w:rPr>
                <w:rFonts w:ascii="Arial" w:hAnsi="Arial" w:cs="Arial"/>
              </w:rPr>
            </w:pPr>
            <w:r w:rsidRPr="008C3779">
              <w:rPr>
                <w:rStyle w:val="eop"/>
                <w:rFonts w:ascii="Arial" w:hAnsi="Arial" w:cs="Arial"/>
                <w:color w:val="000000"/>
              </w:rPr>
              <w:t> </w:t>
            </w:r>
          </w:p>
          <w:p w14:paraId="3CCB8713" w14:textId="77777777" w:rsidR="007A68D3" w:rsidRPr="008C3779" w:rsidRDefault="33E5D240" w:rsidP="007A68D3">
            <w:pPr>
              <w:pStyle w:val="paragraph"/>
              <w:numPr>
                <w:ilvl w:val="0"/>
                <w:numId w:val="7"/>
              </w:numPr>
              <w:spacing w:before="0" w:beforeAutospacing="0" w:after="0" w:afterAutospacing="0"/>
              <w:textAlignment w:val="baseline"/>
              <w:rPr>
                <w:rFonts w:ascii="Arial" w:hAnsi="Arial" w:cs="Arial"/>
              </w:rPr>
            </w:pPr>
            <w:r w:rsidRPr="33E5D240">
              <w:rPr>
                <w:rStyle w:val="normaltextrun"/>
                <w:rFonts w:ascii="Arial" w:eastAsiaTheme="majorEastAsia" w:hAnsi="Arial" w:cs="Arial"/>
                <w:b/>
                <w:bCs/>
                <w:i/>
                <w:iCs/>
                <w:color w:val="000000" w:themeColor="text1"/>
              </w:rPr>
              <w:t>Between the Acts</w:t>
            </w:r>
            <w:r w:rsidRPr="33E5D240">
              <w:rPr>
                <w:rStyle w:val="normaltextrun"/>
                <w:rFonts w:ascii="Arial" w:eastAsiaTheme="majorEastAsia" w:hAnsi="Arial" w:cs="Arial"/>
                <w:b/>
                <w:bCs/>
                <w:color w:val="000000" w:themeColor="text1"/>
              </w:rPr>
              <w:t xml:space="preserve">, Jubilee G36 </w:t>
            </w:r>
            <w:r w:rsidRPr="33E5D240">
              <w:rPr>
                <w:rStyle w:val="eop"/>
                <w:rFonts w:ascii="Arial" w:eastAsiaTheme="majorEastAsia" w:hAnsi="Arial" w:cs="Arial"/>
                <w:color w:val="000000" w:themeColor="text1"/>
              </w:rPr>
              <w:t> </w:t>
            </w:r>
          </w:p>
          <w:p w14:paraId="364A9C3F" w14:textId="213708AC" w:rsidR="33E5D240" w:rsidRDefault="33E5D240" w:rsidP="33E5D240">
            <w:pPr>
              <w:pStyle w:val="paragraph"/>
              <w:spacing w:before="0" w:beforeAutospacing="0" w:after="0" w:afterAutospacing="0"/>
              <w:ind w:left="927"/>
              <w:rPr>
                <w:rFonts w:ascii="Arial" w:hAnsi="Arial" w:cs="Arial"/>
              </w:rPr>
            </w:pPr>
          </w:p>
          <w:p w14:paraId="6709AC6E" w14:textId="1DE5F890" w:rsidR="007A68D3" w:rsidRPr="008C3779" w:rsidRDefault="39091941" w:rsidP="7807A01A">
            <w:pPr>
              <w:pStyle w:val="paragraph"/>
              <w:spacing w:before="0" w:beforeAutospacing="0" w:after="0" w:afterAutospacing="0"/>
              <w:textAlignment w:val="baseline"/>
              <w:rPr>
                <w:rStyle w:val="normaltextrun"/>
                <w:rFonts w:ascii="Arial" w:hAnsi="Arial" w:cs="Arial"/>
                <w:color w:val="000000" w:themeColor="text1"/>
              </w:rPr>
            </w:pPr>
            <w:r w:rsidRPr="39091941">
              <w:rPr>
                <w:rStyle w:val="normaltextrun"/>
                <w:rFonts w:ascii="Arial" w:hAnsi="Arial" w:cs="Arial"/>
                <w:color w:val="000000" w:themeColor="text1"/>
              </w:rPr>
              <w:t xml:space="preserve">Chair: Emily Kopley </w:t>
            </w:r>
          </w:p>
          <w:p w14:paraId="7928F191"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Alyssa Jones (Université de Montréal), ‘Artistic Musings as Silent Dissidence in </w:t>
            </w:r>
            <w:r w:rsidRPr="008C3779">
              <w:rPr>
                <w:rStyle w:val="normaltextrun"/>
                <w:rFonts w:ascii="Arial" w:hAnsi="Arial" w:cs="Arial"/>
                <w:i/>
                <w:iCs/>
                <w:color w:val="000000"/>
              </w:rPr>
              <w:t>Between the Acts’</w:t>
            </w:r>
            <w:r w:rsidRPr="008C3779">
              <w:rPr>
                <w:rStyle w:val="normaltextrun"/>
                <w:rFonts w:ascii="Arial" w:hAnsi="Arial" w:cs="Arial"/>
                <w:color w:val="000000"/>
              </w:rPr>
              <w:t xml:space="preserve"> </w:t>
            </w:r>
          </w:p>
          <w:p w14:paraId="32C84050"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Peter Howarth (Queen Mary University of London), ‘</w:t>
            </w:r>
            <w:r w:rsidRPr="008C3779">
              <w:rPr>
                <w:rStyle w:val="normaltextrun"/>
                <w:rFonts w:ascii="Arial" w:hAnsi="Arial" w:cs="Arial"/>
                <w:i/>
                <w:iCs/>
                <w:color w:val="000000"/>
              </w:rPr>
              <w:t>Between the Acts</w:t>
            </w:r>
            <w:r w:rsidRPr="008C3779">
              <w:rPr>
                <w:rStyle w:val="normaltextrun"/>
                <w:rFonts w:ascii="Arial" w:hAnsi="Arial" w:cs="Arial"/>
                <w:color w:val="000000"/>
              </w:rPr>
              <w:t xml:space="preserve"> and the Modernist Festival’ </w:t>
            </w:r>
          </w:p>
          <w:p w14:paraId="3A25BE75" w14:textId="7BCC5739" w:rsidR="00F80677" w:rsidRPr="008C3779" w:rsidRDefault="0E9A77D3" w:rsidP="4C5A64DD">
            <w:pPr>
              <w:pStyle w:val="paragraph"/>
              <w:spacing w:before="0" w:beforeAutospacing="0" w:after="0" w:afterAutospacing="0"/>
              <w:rPr>
                <w:rFonts w:ascii="Arial" w:hAnsi="Arial" w:cs="Arial"/>
              </w:rPr>
            </w:pPr>
            <w:r w:rsidRPr="0E9A77D3">
              <w:rPr>
                <w:rStyle w:val="normaltextrun"/>
                <w:rFonts w:ascii="Arial" w:hAnsi="Arial" w:cs="Arial"/>
                <w:color w:val="000000" w:themeColor="text1"/>
              </w:rPr>
              <w:t xml:space="preserve">Parker T. Gordon (Independent Scholar), </w:t>
            </w:r>
            <w:r w:rsidRPr="0E9A77D3">
              <w:rPr>
                <w:rStyle w:val="normaltextrun"/>
                <w:rFonts w:ascii="Arial" w:hAnsi="Arial" w:cs="Arial"/>
                <w:i/>
                <w:iCs/>
                <w:color w:val="000000" w:themeColor="text1"/>
              </w:rPr>
              <w:t>'Between the Acts</w:t>
            </w:r>
            <w:r w:rsidRPr="0E9A77D3">
              <w:rPr>
                <w:rStyle w:val="normaltextrun"/>
                <w:rFonts w:ascii="Arial" w:hAnsi="Arial" w:cs="Arial"/>
                <w:color w:val="000000" w:themeColor="text1"/>
              </w:rPr>
              <w:t xml:space="preserve"> Recontextualised within a Pageant Novel Genre' </w:t>
            </w:r>
          </w:p>
          <w:p w14:paraId="7C6E1B81" w14:textId="6E3F8348" w:rsidR="0E9A77D3" w:rsidRDefault="0E9A77D3" w:rsidP="0E9A77D3">
            <w:pPr>
              <w:pStyle w:val="paragraph"/>
              <w:spacing w:before="0" w:beforeAutospacing="0" w:after="0" w:afterAutospacing="0"/>
              <w:rPr>
                <w:rStyle w:val="normaltextrun"/>
                <w:rFonts w:ascii="Arial" w:hAnsi="Arial" w:cs="Arial"/>
                <w:color w:val="000000" w:themeColor="text1"/>
              </w:rPr>
            </w:pPr>
          </w:p>
          <w:p w14:paraId="7ECE3DC9" w14:textId="08AABEB2" w:rsidR="008F1779" w:rsidRPr="008C3779" w:rsidRDefault="0E9A77D3" w:rsidP="47B72A15">
            <w:pPr>
              <w:pStyle w:val="ListParagraph"/>
              <w:numPr>
                <w:ilvl w:val="0"/>
                <w:numId w:val="7"/>
              </w:numPr>
              <w:rPr>
                <w:rFonts w:ascii="Arial" w:eastAsia="Times New Roman" w:hAnsi="Arial" w:cs="Arial"/>
                <w:b/>
                <w:bCs/>
                <w:color w:val="000000" w:themeColor="text1"/>
                <w:sz w:val="24"/>
                <w:szCs w:val="24"/>
                <w:lang w:eastAsia="en-GB"/>
              </w:rPr>
            </w:pPr>
            <w:r w:rsidRPr="0E9A77D3">
              <w:rPr>
                <w:rFonts w:ascii="Arial" w:eastAsia="Times New Roman" w:hAnsi="Arial" w:cs="Arial"/>
                <w:b/>
                <w:bCs/>
                <w:color w:val="000000" w:themeColor="text1"/>
                <w:sz w:val="24"/>
                <w:szCs w:val="24"/>
                <w:lang w:eastAsia="en-GB"/>
              </w:rPr>
              <w:t xml:space="preserve">Reading, Teaching, Editing, and Adapting </w:t>
            </w:r>
            <w:r w:rsidRPr="0E9A77D3">
              <w:rPr>
                <w:rFonts w:ascii="Arial" w:eastAsia="Times New Roman" w:hAnsi="Arial" w:cs="Arial"/>
                <w:b/>
                <w:bCs/>
                <w:i/>
                <w:iCs/>
                <w:color w:val="000000" w:themeColor="text1"/>
                <w:sz w:val="24"/>
                <w:szCs w:val="24"/>
                <w:lang w:eastAsia="en-GB"/>
              </w:rPr>
              <w:t>Night and Day</w:t>
            </w:r>
            <w:r w:rsidRPr="0E9A77D3">
              <w:rPr>
                <w:rFonts w:ascii="Arial" w:eastAsia="Times New Roman" w:hAnsi="Arial" w:cs="Arial"/>
                <w:b/>
                <w:bCs/>
                <w:color w:val="000000" w:themeColor="text1"/>
                <w:sz w:val="24"/>
                <w:szCs w:val="24"/>
                <w:lang w:eastAsia="en-GB"/>
              </w:rPr>
              <w:t xml:space="preserve"> as Dissidence, Jubilee 144</w:t>
            </w:r>
          </w:p>
          <w:p w14:paraId="6EDACA10" w14:textId="7D4AB9AE" w:rsidR="008F1779" w:rsidRPr="008C3779" w:rsidRDefault="008F1779" w:rsidP="47B72A15">
            <w:pPr>
              <w:rPr>
                <w:rFonts w:ascii="Arial" w:eastAsia="Times New Roman" w:hAnsi="Arial" w:cs="Arial"/>
                <w:b/>
                <w:bCs/>
                <w:color w:val="000000" w:themeColor="text1"/>
                <w:lang w:eastAsia="en-GB"/>
              </w:rPr>
            </w:pPr>
          </w:p>
          <w:p w14:paraId="73F255D9" w14:textId="7FA316AE" w:rsidR="008F1779" w:rsidRPr="008C3779" w:rsidRDefault="47B72A15" w:rsidP="47B72A15">
            <w:pPr>
              <w:rPr>
                <w:rFonts w:ascii="Arial" w:eastAsia="Times New Roman" w:hAnsi="Arial" w:cs="Arial"/>
                <w:color w:val="000000" w:themeColor="text1"/>
                <w:sz w:val="24"/>
                <w:szCs w:val="24"/>
                <w:lang w:eastAsia="en-GB"/>
              </w:rPr>
            </w:pPr>
            <w:r w:rsidRPr="47B72A15">
              <w:rPr>
                <w:rFonts w:ascii="Arial" w:eastAsia="Times New Roman" w:hAnsi="Arial" w:cs="Arial"/>
                <w:color w:val="000000" w:themeColor="text1"/>
                <w:sz w:val="24"/>
                <w:szCs w:val="24"/>
                <w:lang w:eastAsia="en-GB"/>
              </w:rPr>
              <w:t>Chair: Laura Ludtke </w:t>
            </w:r>
            <w:r w:rsidR="008F1779">
              <w:br/>
            </w:r>
            <w:r w:rsidRPr="47B72A15">
              <w:rPr>
                <w:rFonts w:ascii="Arial" w:eastAsia="Times New Roman" w:hAnsi="Arial" w:cs="Arial"/>
                <w:color w:val="000000" w:themeColor="text1"/>
                <w:sz w:val="24"/>
                <w:szCs w:val="24"/>
                <w:lang w:eastAsia="en-GB"/>
              </w:rPr>
              <w:t xml:space="preserve">Eleanor Clark </w:t>
            </w:r>
          </w:p>
          <w:p w14:paraId="2E204860" w14:textId="5B032DD2" w:rsidR="008F1779" w:rsidRPr="008C3779" w:rsidRDefault="47B72A15" w:rsidP="47B72A15">
            <w:pPr>
              <w:rPr>
                <w:rFonts w:ascii="Arial" w:eastAsia="Times New Roman" w:hAnsi="Arial" w:cs="Arial"/>
                <w:color w:val="000000" w:themeColor="text1"/>
                <w:sz w:val="24"/>
                <w:szCs w:val="24"/>
                <w:lang w:eastAsia="en-GB"/>
              </w:rPr>
            </w:pPr>
            <w:r w:rsidRPr="47B72A15">
              <w:rPr>
                <w:rFonts w:ascii="Arial" w:eastAsia="Times New Roman" w:hAnsi="Arial" w:cs="Arial"/>
                <w:color w:val="000000" w:themeColor="text1"/>
                <w:sz w:val="24"/>
                <w:szCs w:val="24"/>
                <w:lang w:eastAsia="en-GB"/>
              </w:rPr>
              <w:t>Benjamin D. Hagen (South Dakota) </w:t>
            </w:r>
          </w:p>
          <w:p w14:paraId="45387AE7" w14:textId="1A974F7D" w:rsidR="008F1779" w:rsidRPr="008C3779" w:rsidRDefault="47B72A15" w:rsidP="47B72A15">
            <w:pPr>
              <w:rPr>
                <w:rFonts w:ascii="Arial" w:eastAsia="Times New Roman" w:hAnsi="Arial" w:cs="Arial"/>
                <w:color w:val="000000" w:themeColor="text1"/>
                <w:sz w:val="24"/>
                <w:szCs w:val="24"/>
                <w:lang w:eastAsia="en-GB"/>
              </w:rPr>
            </w:pPr>
            <w:r w:rsidRPr="47B72A15">
              <w:rPr>
                <w:rFonts w:ascii="Arial" w:eastAsia="Times New Roman" w:hAnsi="Arial" w:cs="Arial"/>
                <w:color w:val="000000" w:themeColor="text1"/>
                <w:sz w:val="24"/>
                <w:szCs w:val="24"/>
                <w:lang w:eastAsia="en-GB"/>
              </w:rPr>
              <w:t>Michael Whitworth (Oxford)</w:t>
            </w:r>
          </w:p>
          <w:p w14:paraId="42076FCE" w14:textId="35D049E9" w:rsidR="008F1779" w:rsidRPr="008C3779" w:rsidRDefault="47B72A15" w:rsidP="47B72A15">
            <w:pPr>
              <w:rPr>
                <w:rFonts w:ascii="Arial" w:eastAsia="Times New Roman" w:hAnsi="Arial" w:cs="Arial"/>
                <w:color w:val="000000" w:themeColor="text1"/>
                <w:sz w:val="24"/>
                <w:szCs w:val="24"/>
                <w:lang w:eastAsia="en-GB"/>
              </w:rPr>
            </w:pPr>
            <w:r w:rsidRPr="47B72A15">
              <w:rPr>
                <w:rFonts w:ascii="Arial" w:eastAsia="Times New Roman" w:hAnsi="Arial" w:cs="Arial"/>
                <w:color w:val="000000" w:themeColor="text1"/>
                <w:sz w:val="24"/>
                <w:szCs w:val="24"/>
                <w:lang w:eastAsia="en-GB"/>
              </w:rPr>
              <w:t>Justine Waddell  </w:t>
            </w:r>
          </w:p>
          <w:p w14:paraId="02C811D3" w14:textId="6021E8E4" w:rsidR="008F1779" w:rsidRPr="008C3779" w:rsidRDefault="008F1779" w:rsidP="007A68D3">
            <w:pPr>
              <w:rPr>
                <w:rFonts w:ascii="Arial" w:hAnsi="Arial" w:cs="Arial"/>
                <w:color w:val="000000" w:themeColor="text1"/>
                <w:sz w:val="24"/>
                <w:szCs w:val="24"/>
              </w:rPr>
            </w:pPr>
          </w:p>
        </w:tc>
      </w:tr>
      <w:tr w:rsidR="00AF4168" w:rsidRPr="008C3779" w14:paraId="48AB407C" w14:textId="77777777" w:rsidTr="3F2E8C25">
        <w:trPr>
          <w:trHeight w:val="300"/>
        </w:trPr>
        <w:tc>
          <w:tcPr>
            <w:tcW w:w="3005" w:type="dxa"/>
            <w:shd w:val="clear" w:color="auto" w:fill="EDF1F9"/>
          </w:tcPr>
          <w:p w14:paraId="7273B065" w14:textId="39849C18" w:rsidR="00AF4168" w:rsidRPr="008C3779" w:rsidRDefault="00AF4168" w:rsidP="5E31B87F">
            <w:pPr>
              <w:rPr>
                <w:rFonts w:ascii="Arial" w:hAnsi="Arial" w:cs="Arial"/>
                <w:color w:val="000000" w:themeColor="text1"/>
                <w:sz w:val="24"/>
                <w:szCs w:val="24"/>
              </w:rPr>
            </w:pPr>
            <w:r w:rsidRPr="008C3779">
              <w:rPr>
                <w:rFonts w:ascii="Arial" w:hAnsi="Arial" w:cs="Arial"/>
                <w:color w:val="000000" w:themeColor="text1"/>
                <w:sz w:val="24"/>
                <w:szCs w:val="24"/>
              </w:rPr>
              <w:lastRenderedPageBreak/>
              <w:t>11am-11.30am</w:t>
            </w:r>
          </w:p>
        </w:tc>
        <w:tc>
          <w:tcPr>
            <w:tcW w:w="10882" w:type="dxa"/>
          </w:tcPr>
          <w:p w14:paraId="0D159A1D" w14:textId="77777777" w:rsidR="00AF4168" w:rsidRPr="008C3779" w:rsidRDefault="24F4054C" w:rsidP="5E31B87F">
            <w:pPr>
              <w:rPr>
                <w:rFonts w:ascii="Arial" w:hAnsi="Arial" w:cs="Arial"/>
                <w:color w:val="000000" w:themeColor="text1"/>
                <w:sz w:val="24"/>
                <w:szCs w:val="24"/>
              </w:rPr>
            </w:pPr>
            <w:r w:rsidRPr="24F4054C">
              <w:rPr>
                <w:rFonts w:ascii="Arial" w:hAnsi="Arial" w:cs="Arial"/>
                <w:color w:val="000000" w:themeColor="text1"/>
                <w:sz w:val="24"/>
                <w:szCs w:val="24"/>
              </w:rPr>
              <w:t>Break</w:t>
            </w:r>
          </w:p>
          <w:p w14:paraId="55ED356C" w14:textId="0ED1984E" w:rsidR="00AF4168" w:rsidRPr="008C3779" w:rsidRDefault="00AF4168" w:rsidP="24F4054C">
            <w:pPr>
              <w:rPr>
                <w:rFonts w:ascii="Arial" w:hAnsi="Arial" w:cs="Arial"/>
                <w:color w:val="000000" w:themeColor="text1"/>
                <w:sz w:val="24"/>
                <w:szCs w:val="24"/>
              </w:rPr>
            </w:pPr>
          </w:p>
          <w:p w14:paraId="70E1CDA9" w14:textId="00484DB4" w:rsidR="24F4054C" w:rsidRDefault="0812008F" w:rsidP="24F4054C">
            <w:pPr>
              <w:rPr>
                <w:rFonts w:ascii="Arial" w:hAnsi="Arial" w:cs="Arial"/>
                <w:color w:val="000000" w:themeColor="text1"/>
                <w:sz w:val="24"/>
                <w:szCs w:val="24"/>
              </w:rPr>
            </w:pPr>
            <w:r w:rsidRPr="0812008F">
              <w:rPr>
                <w:rFonts w:ascii="Arial" w:hAnsi="Arial" w:cs="Arial"/>
                <w:color w:val="000000" w:themeColor="text1"/>
                <w:sz w:val="24"/>
                <w:szCs w:val="24"/>
              </w:rPr>
              <w:t>Tea, coffee &amp; refreshments</w:t>
            </w:r>
          </w:p>
          <w:p w14:paraId="46746BE1" w14:textId="376CFE80" w:rsidR="0812008F" w:rsidRDefault="0812008F" w:rsidP="0812008F">
            <w:pPr>
              <w:rPr>
                <w:rFonts w:ascii="Arial" w:hAnsi="Arial" w:cs="Arial"/>
                <w:color w:val="000000" w:themeColor="text1"/>
                <w:sz w:val="24"/>
                <w:szCs w:val="24"/>
              </w:rPr>
            </w:pPr>
          </w:p>
          <w:p w14:paraId="48C29763" w14:textId="679697E3" w:rsidR="00AF4168" w:rsidRPr="008C3779" w:rsidRDefault="00AF4168" w:rsidP="5E31B87F">
            <w:pPr>
              <w:rPr>
                <w:rFonts w:ascii="Arial" w:hAnsi="Arial" w:cs="Arial"/>
                <w:color w:val="000000" w:themeColor="text1"/>
                <w:sz w:val="24"/>
                <w:szCs w:val="24"/>
              </w:rPr>
            </w:pPr>
            <w:r w:rsidRPr="008C3779">
              <w:rPr>
                <w:rFonts w:ascii="Arial" w:hAnsi="Arial" w:cs="Arial"/>
                <w:color w:val="000000" w:themeColor="text1"/>
                <w:sz w:val="24"/>
                <w:szCs w:val="24"/>
              </w:rPr>
              <w:t>Jubilee Building</w:t>
            </w:r>
          </w:p>
        </w:tc>
      </w:tr>
      <w:tr w:rsidR="008F1779" w:rsidRPr="008C3779" w14:paraId="633691A8" w14:textId="77777777" w:rsidTr="3F2E8C25">
        <w:tc>
          <w:tcPr>
            <w:tcW w:w="3005" w:type="dxa"/>
            <w:shd w:val="clear" w:color="auto" w:fill="EDF1F9"/>
          </w:tcPr>
          <w:p w14:paraId="23278D93" w14:textId="7FE27DB7" w:rsidR="008F1779" w:rsidRPr="008C3779" w:rsidRDefault="008F1779" w:rsidP="61758E7A">
            <w:pPr>
              <w:rPr>
                <w:rFonts w:ascii="Arial" w:hAnsi="Arial" w:cs="Arial"/>
                <w:sz w:val="24"/>
                <w:szCs w:val="24"/>
              </w:rPr>
            </w:pPr>
            <w:r w:rsidRPr="008C3779">
              <w:rPr>
                <w:rFonts w:ascii="Arial" w:hAnsi="Arial" w:cs="Arial"/>
                <w:color w:val="000000" w:themeColor="text1"/>
                <w:sz w:val="24"/>
                <w:szCs w:val="24"/>
              </w:rPr>
              <w:t>11.30am-1pm</w:t>
            </w:r>
          </w:p>
        </w:tc>
        <w:tc>
          <w:tcPr>
            <w:tcW w:w="10882" w:type="dxa"/>
          </w:tcPr>
          <w:p w14:paraId="5BBB1211" w14:textId="3724D234" w:rsidR="5D59633D" w:rsidRDefault="5D59633D" w:rsidP="5D59633D">
            <w:pPr>
              <w:pStyle w:val="paragraph"/>
              <w:spacing w:before="0" w:beforeAutospacing="0" w:after="0" w:afterAutospacing="0"/>
              <w:rPr>
                <w:rStyle w:val="normaltextrun"/>
                <w:rFonts w:ascii="Arial" w:hAnsi="Arial" w:cs="Arial"/>
              </w:rPr>
            </w:pPr>
          </w:p>
          <w:p w14:paraId="30DCF9DB" w14:textId="12C73124" w:rsidR="5D59633D" w:rsidRDefault="6E72CBDF" w:rsidP="6E72CBDF">
            <w:pPr>
              <w:pStyle w:val="paragraph"/>
              <w:numPr>
                <w:ilvl w:val="0"/>
                <w:numId w:val="7"/>
              </w:numPr>
              <w:spacing w:before="0" w:beforeAutospacing="0" w:after="0" w:afterAutospacing="0"/>
              <w:rPr>
                <w:rFonts w:ascii="Arial" w:eastAsia="Arial" w:hAnsi="Arial" w:cs="Arial"/>
                <w:b/>
                <w:bCs/>
                <w:color w:val="000000" w:themeColor="text1"/>
              </w:rPr>
            </w:pPr>
            <w:r w:rsidRPr="6E72CBDF">
              <w:rPr>
                <w:rFonts w:ascii="Arial" w:eastAsia="Arial" w:hAnsi="Arial" w:cs="Arial"/>
                <w:b/>
                <w:bCs/>
                <w:color w:val="000000" w:themeColor="text1"/>
              </w:rPr>
              <w:t xml:space="preserve">‘Mapping a Modernist Poem’, printing workshop led by Ane Thon Knutsen, Arts B 151 and the University of Sussex Library. (Note later finishing time: 11.30am-1.30pm) </w:t>
            </w:r>
            <w:r w:rsidRPr="6E72CBDF">
              <w:rPr>
                <w:rFonts w:ascii="Arial" w:eastAsia="Arial" w:hAnsi="Arial" w:cs="Arial"/>
                <w:b/>
                <w:bCs/>
                <w:i/>
                <w:iCs/>
                <w:color w:val="000000" w:themeColor="text1"/>
              </w:rPr>
              <w:t xml:space="preserve">Pre-booking required owing to limited capacity. Please follow </w:t>
            </w:r>
            <w:hyperlink r:id="rId9">
              <w:r w:rsidRPr="6E72CBDF">
                <w:rPr>
                  <w:rStyle w:val="Hyperlink"/>
                  <w:rFonts w:ascii="Arial" w:eastAsia="Arial" w:hAnsi="Arial" w:cs="Arial"/>
                  <w:b/>
                  <w:bCs/>
                  <w:i/>
                  <w:iCs/>
                </w:rPr>
                <w:t>this link</w:t>
              </w:r>
            </w:hyperlink>
            <w:r w:rsidRPr="6E72CBDF">
              <w:rPr>
                <w:rFonts w:ascii="Arial" w:eastAsia="Arial" w:hAnsi="Arial" w:cs="Arial"/>
                <w:b/>
                <w:bCs/>
                <w:i/>
                <w:iCs/>
                <w:color w:val="000000" w:themeColor="text1"/>
              </w:rPr>
              <w:t xml:space="preserve"> to book a place. Please note that you will need to commit to pre-workshop preparation to take part in this workshop.</w:t>
            </w:r>
          </w:p>
          <w:p w14:paraId="5314D927" w14:textId="58967970" w:rsidR="5D59633D" w:rsidRDefault="5D59633D" w:rsidP="6E72CBDF">
            <w:pPr>
              <w:pStyle w:val="paragraph"/>
              <w:spacing w:before="0" w:beforeAutospacing="0" w:after="0" w:afterAutospacing="0"/>
              <w:ind w:left="927"/>
              <w:rPr>
                <w:rStyle w:val="normaltextrun"/>
                <w:rFonts w:ascii="Arial" w:hAnsi="Arial" w:cs="Arial"/>
              </w:rPr>
            </w:pPr>
          </w:p>
          <w:p w14:paraId="3E90F609" w14:textId="427995C2" w:rsidR="007A68D3" w:rsidRPr="008C3779" w:rsidRDefault="007A68D3" w:rsidP="007A68D3">
            <w:pPr>
              <w:pStyle w:val="paragraph"/>
              <w:numPr>
                <w:ilvl w:val="0"/>
                <w:numId w:val="7"/>
              </w:numPr>
              <w:spacing w:before="0" w:beforeAutospacing="0" w:after="0" w:afterAutospacing="0"/>
              <w:textAlignment w:val="baseline"/>
              <w:rPr>
                <w:rStyle w:val="normaltextrun"/>
                <w:rFonts w:ascii="Arial" w:hAnsi="Arial" w:cs="Arial"/>
              </w:rPr>
            </w:pPr>
            <w:r w:rsidRPr="008C3779">
              <w:rPr>
                <w:rStyle w:val="normaltextrun"/>
                <w:rFonts w:ascii="Arial" w:eastAsiaTheme="majorEastAsia" w:hAnsi="Arial" w:cs="Arial"/>
                <w:b/>
                <w:bCs/>
                <w:color w:val="000000"/>
              </w:rPr>
              <w:t>Virginia Woolf and Transnationalism II: Transnational Media and World Literature, Jubilee Lecture Theatre</w:t>
            </w:r>
            <w:r w:rsidRPr="008C3779">
              <w:rPr>
                <w:rStyle w:val="normaltextrun"/>
                <w:rFonts w:ascii="Arial" w:eastAsiaTheme="majorEastAsia" w:hAnsi="Arial" w:cs="Arial"/>
                <w:color w:val="000000"/>
              </w:rPr>
              <w:t> </w:t>
            </w:r>
          </w:p>
          <w:p w14:paraId="5A3B8F3C" w14:textId="77777777" w:rsidR="007A68D3" w:rsidRPr="008C3779" w:rsidRDefault="007A68D3" w:rsidP="007A68D3">
            <w:pPr>
              <w:pStyle w:val="paragraph"/>
              <w:spacing w:before="0" w:beforeAutospacing="0" w:after="0" w:afterAutospacing="0"/>
              <w:ind w:left="927"/>
              <w:textAlignment w:val="baseline"/>
              <w:rPr>
                <w:rFonts w:ascii="Arial" w:hAnsi="Arial" w:cs="Arial"/>
              </w:rPr>
            </w:pPr>
            <w:r w:rsidRPr="008C3779">
              <w:rPr>
                <w:rStyle w:val="normaltextrun"/>
                <w:rFonts w:ascii="Arial" w:eastAsiaTheme="majorEastAsia" w:hAnsi="Arial" w:cs="Arial"/>
                <w:color w:val="000000"/>
              </w:rPr>
              <w:t> </w:t>
            </w:r>
            <w:r w:rsidRPr="008C3779">
              <w:rPr>
                <w:rStyle w:val="eop"/>
                <w:rFonts w:ascii="Arial" w:eastAsiaTheme="majorEastAsia" w:hAnsi="Arial" w:cs="Arial"/>
                <w:color w:val="000000"/>
              </w:rPr>
              <w:t> </w:t>
            </w:r>
          </w:p>
          <w:p w14:paraId="33BED098" w14:textId="2C61B71F" w:rsidR="007A68D3" w:rsidRPr="008C3779" w:rsidRDefault="0D977FCF" w:rsidP="0D977FCF">
            <w:pPr>
              <w:pStyle w:val="paragraph"/>
              <w:spacing w:before="0" w:beforeAutospacing="0" w:after="0" w:afterAutospacing="0"/>
              <w:textAlignment w:val="baseline"/>
              <w:rPr>
                <w:rFonts w:ascii="Arial" w:hAnsi="Arial" w:cs="Arial"/>
              </w:rPr>
            </w:pPr>
            <w:r w:rsidRPr="0D977FCF">
              <w:rPr>
                <w:rStyle w:val="normaltextrun"/>
                <w:rFonts w:ascii="Arial" w:hAnsi="Arial" w:cs="Arial"/>
                <w:color w:val="000000" w:themeColor="text1"/>
              </w:rPr>
              <w:t>Chair: Derek Ryan (University of Kent) </w:t>
            </w:r>
          </w:p>
          <w:p w14:paraId="3A551C14"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Anna Snaith (King’s College London), ‘“Voices Without Bodies”: Virginia Woolf’s Radiophonic Imagination’</w:t>
            </w:r>
            <w:r w:rsidRPr="008C3779">
              <w:rPr>
                <w:rStyle w:val="eop"/>
                <w:rFonts w:ascii="Arial" w:hAnsi="Arial" w:cs="Arial"/>
                <w:color w:val="000000"/>
              </w:rPr>
              <w:t> </w:t>
            </w:r>
          </w:p>
          <w:p w14:paraId="6E230254"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Jessica Berman (University of Maryland Baltimore County), ‘Woolf, Kabe Wilson, and Transnational Black Power’</w:t>
            </w:r>
            <w:r w:rsidRPr="008C3779">
              <w:rPr>
                <w:rStyle w:val="eop"/>
                <w:rFonts w:ascii="Arial" w:hAnsi="Arial" w:cs="Arial"/>
                <w:color w:val="000000"/>
              </w:rPr>
              <w:t> </w:t>
            </w:r>
          </w:p>
          <w:p w14:paraId="501D5344"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Xavier de Donato Rodríguez and Laura Mª Lojo Rodríguez (</w:t>
            </w:r>
            <w:proofErr w:type="spellStart"/>
            <w:r w:rsidRPr="008C3779">
              <w:rPr>
                <w:rStyle w:val="normaltextrun"/>
                <w:rFonts w:ascii="Arial" w:hAnsi="Arial" w:cs="Arial"/>
                <w:color w:val="000000"/>
              </w:rPr>
              <w:t>Universidade</w:t>
            </w:r>
            <w:proofErr w:type="spellEnd"/>
            <w:r w:rsidRPr="008C3779">
              <w:rPr>
                <w:rStyle w:val="normaltextrun"/>
                <w:rFonts w:ascii="Arial" w:hAnsi="Arial" w:cs="Arial"/>
                <w:color w:val="000000"/>
              </w:rPr>
              <w:t xml:space="preserve"> de Santiago de Compostela), ‘Virginia Woolf in Conversation with Latin American Women Writers: The Essay as Resistance’</w:t>
            </w:r>
            <w:r w:rsidRPr="008C3779">
              <w:rPr>
                <w:rStyle w:val="eop"/>
                <w:rFonts w:ascii="Arial" w:hAnsi="Arial" w:cs="Arial"/>
                <w:color w:val="000000"/>
              </w:rPr>
              <w:t> </w:t>
            </w:r>
          </w:p>
          <w:p w14:paraId="10103032"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Eret </w:t>
            </w:r>
            <w:proofErr w:type="spellStart"/>
            <w:r w:rsidRPr="008C3779">
              <w:rPr>
                <w:rStyle w:val="normaltextrun"/>
                <w:rFonts w:ascii="Arial" w:hAnsi="Arial" w:cs="Arial"/>
                <w:color w:val="000000"/>
              </w:rPr>
              <w:t>Talviste</w:t>
            </w:r>
            <w:proofErr w:type="spellEnd"/>
            <w:r w:rsidRPr="008C3779">
              <w:rPr>
                <w:rStyle w:val="normaltextrun"/>
                <w:rFonts w:ascii="Arial" w:hAnsi="Arial" w:cs="Arial"/>
                <w:color w:val="000000"/>
              </w:rPr>
              <w:t xml:space="preserve"> (University of Tartu), ‘Slow-Burn Violence of Gendered Nationalism in Leida </w:t>
            </w:r>
            <w:proofErr w:type="spellStart"/>
            <w:r w:rsidRPr="008C3779">
              <w:rPr>
                <w:rStyle w:val="normaltextrun"/>
                <w:rFonts w:ascii="Arial" w:hAnsi="Arial" w:cs="Arial"/>
                <w:color w:val="000000"/>
              </w:rPr>
              <w:t>Kibuvits’s</w:t>
            </w:r>
            <w:proofErr w:type="spellEnd"/>
            <w:r w:rsidRPr="008C3779">
              <w:rPr>
                <w:rStyle w:val="normaltextrun"/>
                <w:rFonts w:ascii="Arial" w:hAnsi="Arial" w:cs="Arial"/>
                <w:color w:val="000000"/>
              </w:rPr>
              <w:t xml:space="preserve"> </w:t>
            </w:r>
            <w:r w:rsidRPr="008C3779">
              <w:rPr>
                <w:rStyle w:val="normaltextrun"/>
                <w:rFonts w:ascii="Arial" w:hAnsi="Arial" w:cs="Arial"/>
                <w:i/>
                <w:iCs/>
                <w:color w:val="000000"/>
              </w:rPr>
              <w:t xml:space="preserve">An Evening Ride </w:t>
            </w:r>
            <w:r w:rsidRPr="008C3779">
              <w:rPr>
                <w:rStyle w:val="normaltextrun"/>
                <w:rFonts w:ascii="Arial" w:hAnsi="Arial" w:cs="Arial"/>
                <w:color w:val="000000"/>
              </w:rPr>
              <w:t xml:space="preserve">and Virginia Woolf’s </w:t>
            </w:r>
            <w:r w:rsidRPr="008C3779">
              <w:rPr>
                <w:rStyle w:val="normaltextrun"/>
                <w:rFonts w:ascii="Arial" w:hAnsi="Arial" w:cs="Arial"/>
                <w:i/>
                <w:iCs/>
                <w:color w:val="000000"/>
              </w:rPr>
              <w:t>Three Guineas</w:t>
            </w:r>
            <w:r w:rsidRPr="008C3779">
              <w:rPr>
                <w:rStyle w:val="normaltextrun"/>
                <w:rFonts w:ascii="Arial" w:hAnsi="Arial" w:cs="Arial"/>
                <w:color w:val="000000"/>
              </w:rPr>
              <w:t>’</w:t>
            </w:r>
            <w:r w:rsidRPr="008C3779">
              <w:rPr>
                <w:rStyle w:val="eop"/>
                <w:rFonts w:ascii="Arial" w:hAnsi="Arial" w:cs="Arial"/>
                <w:color w:val="000000"/>
              </w:rPr>
              <w:t> </w:t>
            </w:r>
          </w:p>
          <w:p w14:paraId="5815B57F"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w:t>
            </w:r>
            <w:r w:rsidRPr="008C3779">
              <w:rPr>
                <w:rStyle w:val="eop"/>
                <w:rFonts w:ascii="Arial" w:hAnsi="Arial" w:cs="Arial"/>
                <w:color w:val="000000"/>
              </w:rPr>
              <w:t> </w:t>
            </w:r>
          </w:p>
          <w:p w14:paraId="53E09FFA" w14:textId="21A60CC7" w:rsidR="007A68D3" w:rsidRPr="008C3779" w:rsidRDefault="4BC7BA2D" w:rsidP="4BC7BA2D">
            <w:pPr>
              <w:pStyle w:val="paragraph"/>
              <w:numPr>
                <w:ilvl w:val="0"/>
                <w:numId w:val="7"/>
              </w:numPr>
              <w:spacing w:before="0" w:beforeAutospacing="0" w:after="0" w:afterAutospacing="0"/>
              <w:textAlignment w:val="baseline"/>
              <w:rPr>
                <w:rStyle w:val="normaltextrun"/>
                <w:rFonts w:ascii="Arial" w:hAnsi="Arial" w:cs="Arial"/>
                <w:color w:val="000000" w:themeColor="text1"/>
              </w:rPr>
            </w:pPr>
            <w:r w:rsidRPr="4BC7BA2D">
              <w:rPr>
                <w:rStyle w:val="normaltextrun"/>
                <w:rFonts w:ascii="Arial" w:hAnsi="Arial" w:cs="Arial"/>
                <w:b/>
                <w:bCs/>
                <w:color w:val="000000" w:themeColor="text1"/>
              </w:rPr>
              <w:t>The Dissidence of Truth and Vision, Jubilee 143</w:t>
            </w:r>
          </w:p>
          <w:p w14:paraId="6B6627AA" w14:textId="50211474" w:rsidR="007A68D3" w:rsidRPr="008C3779" w:rsidRDefault="0740CB23" w:rsidP="0740CB23">
            <w:pPr>
              <w:pStyle w:val="paragraph"/>
              <w:spacing w:before="0" w:beforeAutospacing="0" w:after="0" w:afterAutospacing="0"/>
              <w:textAlignment w:val="baseline"/>
              <w:rPr>
                <w:rFonts w:ascii="Arial" w:hAnsi="Arial" w:cs="Arial"/>
              </w:rPr>
            </w:pPr>
            <w:r w:rsidRPr="0740CB23">
              <w:rPr>
                <w:rStyle w:val="normaltextrun"/>
                <w:rFonts w:ascii="Arial" w:hAnsi="Arial" w:cs="Arial"/>
                <w:color w:val="000000" w:themeColor="text1"/>
              </w:rPr>
              <w:t> </w:t>
            </w:r>
            <w:r w:rsidRPr="0740CB23">
              <w:rPr>
                <w:rStyle w:val="eop"/>
                <w:rFonts w:ascii="Arial" w:hAnsi="Arial" w:cs="Arial"/>
                <w:color w:val="000000" w:themeColor="text1"/>
              </w:rPr>
              <w:t> </w:t>
            </w:r>
          </w:p>
          <w:p w14:paraId="3EA12222" w14:textId="5D1E7850" w:rsidR="0740CB23" w:rsidRDefault="0740CB23" w:rsidP="0740CB23">
            <w:pPr>
              <w:pStyle w:val="paragraph"/>
              <w:spacing w:before="0" w:beforeAutospacing="0" w:after="0" w:afterAutospacing="0"/>
              <w:rPr>
                <w:rFonts w:ascii="Arial" w:hAnsi="Arial" w:cs="Arial"/>
                <w:color w:val="000000" w:themeColor="text1"/>
              </w:rPr>
            </w:pPr>
            <w:r w:rsidRPr="0740CB23">
              <w:rPr>
                <w:rStyle w:val="normaltextrun"/>
                <w:rFonts w:ascii="Arial" w:hAnsi="Arial" w:cs="Arial"/>
                <w:color w:val="000000" w:themeColor="text1"/>
              </w:rPr>
              <w:t>Chair: Victor Santiago (</w:t>
            </w:r>
            <w:r w:rsidRPr="0740CB23">
              <w:rPr>
                <w:rFonts w:ascii="Arial" w:hAnsi="Arial" w:cs="Arial"/>
                <w:color w:val="000000" w:themeColor="text1"/>
              </w:rPr>
              <w:t>Federal University of Acre, Brazil)</w:t>
            </w:r>
          </w:p>
          <w:p w14:paraId="490C8989" w14:textId="12BD70AD" w:rsidR="007A68D3" w:rsidRPr="008C3779" w:rsidRDefault="0162BFCB" w:rsidP="6FCCB4F9">
            <w:pPr>
              <w:pStyle w:val="paragraph"/>
              <w:spacing w:before="0" w:beforeAutospacing="0" w:after="0" w:afterAutospacing="0"/>
              <w:textAlignment w:val="baseline"/>
              <w:rPr>
                <w:rFonts w:ascii="Arial" w:hAnsi="Arial" w:cs="Arial"/>
              </w:rPr>
            </w:pPr>
            <w:r w:rsidRPr="0162BFCB">
              <w:rPr>
                <w:rStyle w:val="normaltextrun"/>
                <w:rFonts w:ascii="Arial" w:hAnsi="Arial" w:cs="Arial"/>
                <w:color w:val="000000" w:themeColor="text1"/>
              </w:rPr>
              <w:t>Davi Pinho (UERJ), ‘“Fiction here is likely to contain more truth than fact”: Woolf’s Dissident Search for Truth’ </w:t>
            </w:r>
          </w:p>
          <w:p w14:paraId="3F6D2BE9" w14:textId="51D7F42D" w:rsidR="007A68D3" w:rsidRPr="008C3779" w:rsidRDefault="304237B4" w:rsidP="304237B4">
            <w:pPr>
              <w:pStyle w:val="paragraph"/>
              <w:spacing w:before="0" w:beforeAutospacing="0" w:after="0" w:afterAutospacing="0"/>
              <w:textAlignment w:val="baseline"/>
              <w:rPr>
                <w:rFonts w:ascii="Arial" w:hAnsi="Arial" w:cs="Arial"/>
              </w:rPr>
            </w:pPr>
            <w:r w:rsidRPr="304237B4">
              <w:rPr>
                <w:rStyle w:val="normaltextrun"/>
                <w:rFonts w:ascii="Arial" w:hAnsi="Arial" w:cs="Arial"/>
                <w:color w:val="000000" w:themeColor="text1"/>
              </w:rPr>
              <w:t xml:space="preserve">Flavia </w:t>
            </w:r>
            <w:proofErr w:type="spellStart"/>
            <w:r w:rsidRPr="304237B4">
              <w:rPr>
                <w:rStyle w:val="normaltextrun"/>
                <w:rFonts w:ascii="Arial" w:hAnsi="Arial" w:cs="Arial"/>
                <w:color w:val="000000" w:themeColor="text1"/>
              </w:rPr>
              <w:t>Trocoli</w:t>
            </w:r>
            <w:proofErr w:type="spellEnd"/>
            <w:r w:rsidRPr="304237B4">
              <w:rPr>
                <w:rStyle w:val="normaltextrun"/>
                <w:rFonts w:ascii="Arial" w:hAnsi="Arial" w:cs="Arial"/>
                <w:color w:val="000000" w:themeColor="text1"/>
              </w:rPr>
              <w:t xml:space="preserve"> (Federal University of Rio de Janeiro (UFRJ)), ‘Dissidence as Formal Freedom </w:t>
            </w:r>
            <w:proofErr w:type="gramStart"/>
            <w:r w:rsidRPr="304237B4">
              <w:rPr>
                <w:rStyle w:val="normaltextrun"/>
                <w:rFonts w:ascii="Arial" w:hAnsi="Arial" w:cs="Arial"/>
                <w:color w:val="000000" w:themeColor="text1"/>
              </w:rPr>
              <w:t xml:space="preserve">in </w:t>
            </w:r>
            <w:r w:rsidRPr="304237B4">
              <w:rPr>
                <w:rStyle w:val="normaltextrun"/>
                <w:rFonts w:ascii="Arial" w:hAnsi="Arial" w:cs="Arial"/>
                <w:i/>
                <w:iCs/>
                <w:color w:val="000000" w:themeColor="text1"/>
              </w:rPr>
              <w:t>To</w:t>
            </w:r>
            <w:proofErr w:type="gramEnd"/>
            <w:r w:rsidRPr="304237B4">
              <w:rPr>
                <w:rStyle w:val="normaltextrun"/>
                <w:rFonts w:ascii="Arial" w:hAnsi="Arial" w:cs="Arial"/>
                <w:i/>
                <w:iCs/>
                <w:color w:val="000000" w:themeColor="text1"/>
              </w:rPr>
              <w:t xml:space="preserve"> the Lighthouse</w:t>
            </w:r>
            <w:r w:rsidRPr="304237B4">
              <w:rPr>
                <w:rStyle w:val="normaltextrun"/>
                <w:rFonts w:ascii="Arial" w:hAnsi="Arial" w:cs="Arial"/>
                <w:color w:val="000000" w:themeColor="text1"/>
              </w:rPr>
              <w:t xml:space="preserve"> and </w:t>
            </w:r>
            <w:r w:rsidRPr="304237B4">
              <w:rPr>
                <w:rStyle w:val="normaltextrun"/>
                <w:rFonts w:ascii="Arial" w:hAnsi="Arial" w:cs="Arial"/>
                <w:i/>
                <w:iCs/>
                <w:color w:val="000000" w:themeColor="text1"/>
              </w:rPr>
              <w:t>Flush</w:t>
            </w:r>
            <w:r w:rsidRPr="304237B4">
              <w:rPr>
                <w:rStyle w:val="normaltextrun"/>
                <w:rFonts w:ascii="Arial" w:hAnsi="Arial" w:cs="Arial"/>
                <w:color w:val="000000" w:themeColor="text1"/>
              </w:rPr>
              <w:t>: A Biography’ </w:t>
            </w:r>
          </w:p>
          <w:p w14:paraId="5A3A6415" w14:textId="33794934" w:rsidR="007A68D3" w:rsidRPr="008C3779" w:rsidRDefault="6654064F" w:rsidP="6654064F">
            <w:pPr>
              <w:pStyle w:val="paragraph"/>
              <w:spacing w:before="0" w:beforeAutospacing="0" w:after="0" w:afterAutospacing="0"/>
              <w:textAlignment w:val="baseline"/>
              <w:rPr>
                <w:rFonts w:ascii="Arial" w:hAnsi="Arial" w:cs="Arial"/>
              </w:rPr>
            </w:pPr>
            <w:r w:rsidRPr="6654064F">
              <w:rPr>
                <w:rStyle w:val="normaltextrun"/>
                <w:rFonts w:ascii="Arial" w:hAnsi="Arial" w:cs="Arial"/>
                <w:color w:val="000000" w:themeColor="text1"/>
              </w:rPr>
              <w:t>Maria A. de Oliveira (UFPB - Federal University of Paraiba), ‘Dissident Ecologies in Virginia Woolf’ </w:t>
            </w:r>
          </w:p>
          <w:p w14:paraId="0D1E6827"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w:t>
            </w:r>
            <w:r w:rsidRPr="008C3779">
              <w:rPr>
                <w:rStyle w:val="eop"/>
                <w:rFonts w:ascii="Arial" w:hAnsi="Arial" w:cs="Arial"/>
                <w:color w:val="000000"/>
              </w:rPr>
              <w:t> </w:t>
            </w:r>
          </w:p>
          <w:p w14:paraId="628E5092" w14:textId="63ACC832" w:rsidR="007A68D3" w:rsidRPr="008C3779" w:rsidRDefault="0948B9C4" w:rsidP="0948B9C4">
            <w:pPr>
              <w:pStyle w:val="paragraph"/>
              <w:numPr>
                <w:ilvl w:val="0"/>
                <w:numId w:val="7"/>
              </w:numPr>
              <w:spacing w:before="0" w:beforeAutospacing="0" w:after="0" w:afterAutospacing="0"/>
              <w:textAlignment w:val="baseline"/>
              <w:rPr>
                <w:rFonts w:ascii="Arial" w:hAnsi="Arial" w:cs="Arial"/>
              </w:rPr>
            </w:pPr>
            <w:r w:rsidRPr="0948B9C4">
              <w:rPr>
                <w:rStyle w:val="normaltextrun"/>
                <w:rFonts w:ascii="Arial" w:hAnsi="Arial" w:cs="Arial"/>
                <w:b/>
                <w:bCs/>
                <w:color w:val="000000" w:themeColor="text1"/>
              </w:rPr>
              <w:t>Theory and Economics, Jubilee 115 </w:t>
            </w:r>
            <w:r w:rsidRPr="0948B9C4">
              <w:rPr>
                <w:rStyle w:val="eop"/>
                <w:rFonts w:ascii="Arial" w:hAnsi="Arial" w:cs="Arial"/>
                <w:color w:val="000000" w:themeColor="text1"/>
              </w:rPr>
              <w:t> </w:t>
            </w:r>
          </w:p>
          <w:p w14:paraId="08B5D7EB"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eop"/>
                <w:rFonts w:ascii="Arial" w:hAnsi="Arial" w:cs="Arial"/>
                <w:color w:val="000000"/>
              </w:rPr>
              <w:t> </w:t>
            </w:r>
          </w:p>
          <w:p w14:paraId="56DAC2CD" w14:textId="48048B24" w:rsidR="007A68D3" w:rsidRPr="008C3779" w:rsidRDefault="479D62A4" w:rsidP="479D62A4">
            <w:pPr>
              <w:pStyle w:val="paragraph"/>
              <w:spacing w:before="0" w:beforeAutospacing="0" w:after="0" w:afterAutospacing="0"/>
              <w:textAlignment w:val="baseline"/>
              <w:rPr>
                <w:rStyle w:val="normaltextrun"/>
                <w:rFonts w:ascii="Arial" w:hAnsi="Arial" w:cs="Arial"/>
                <w:color w:val="000000" w:themeColor="text1"/>
              </w:rPr>
            </w:pPr>
            <w:r w:rsidRPr="479D62A4">
              <w:rPr>
                <w:rStyle w:val="normaltextrun"/>
                <w:rFonts w:ascii="Arial" w:hAnsi="Arial" w:cs="Arial"/>
                <w:color w:val="000000" w:themeColor="text1"/>
              </w:rPr>
              <w:t>Chair: Katherine Hill-Miller (Long Island University)</w:t>
            </w:r>
          </w:p>
          <w:p w14:paraId="1A13ED83" w14:textId="73102597" w:rsidR="007A68D3" w:rsidRPr="008C3779" w:rsidRDefault="479D62A4" w:rsidP="479D62A4">
            <w:pPr>
              <w:pStyle w:val="paragraph"/>
              <w:spacing w:before="0" w:beforeAutospacing="0" w:after="0" w:afterAutospacing="0"/>
              <w:textAlignment w:val="baseline"/>
              <w:rPr>
                <w:rFonts w:ascii="Arial" w:hAnsi="Arial" w:cs="Arial"/>
              </w:rPr>
            </w:pPr>
            <w:r w:rsidRPr="479D62A4">
              <w:rPr>
                <w:rStyle w:val="normaltextrun"/>
                <w:rFonts w:ascii="Arial" w:hAnsi="Arial" w:cs="Arial"/>
                <w:color w:val="000000" w:themeColor="text1"/>
              </w:rPr>
              <w:t>John Scholar (University of Reading), ‘Dissenting Economics: Accounting for Violence in Woolf and Keynes’ </w:t>
            </w:r>
          </w:p>
          <w:p w14:paraId="098B7D48" w14:textId="08238F3C" w:rsidR="007A68D3" w:rsidRPr="008C3779" w:rsidRDefault="10FE2AE2" w:rsidP="10FE2AE2">
            <w:pPr>
              <w:pStyle w:val="paragraph"/>
              <w:spacing w:before="0" w:beforeAutospacing="0" w:after="0" w:afterAutospacing="0"/>
              <w:textAlignment w:val="baseline"/>
              <w:rPr>
                <w:rFonts w:ascii="Arial" w:hAnsi="Arial" w:cs="Arial"/>
              </w:rPr>
            </w:pPr>
            <w:proofErr w:type="spellStart"/>
            <w:r w:rsidRPr="10FE2AE2">
              <w:rPr>
                <w:rStyle w:val="normaltextrun"/>
                <w:rFonts w:ascii="Arial" w:hAnsi="Arial" w:cs="Arial"/>
                <w:color w:val="000000" w:themeColor="text1"/>
              </w:rPr>
              <w:t>Xiangmei</w:t>
            </w:r>
            <w:proofErr w:type="spellEnd"/>
            <w:r w:rsidRPr="10FE2AE2">
              <w:rPr>
                <w:rStyle w:val="normaltextrun"/>
                <w:rFonts w:ascii="Arial" w:hAnsi="Arial" w:cs="Arial"/>
                <w:color w:val="000000" w:themeColor="text1"/>
              </w:rPr>
              <w:t xml:space="preserve"> Que (King’s College London), ‘“Labour saving appliances and housing reform”: Domestic Economies in Virginia Woolf’s </w:t>
            </w:r>
            <w:r w:rsidRPr="10FE2AE2">
              <w:rPr>
                <w:rStyle w:val="normaltextrun"/>
                <w:rFonts w:ascii="Arial" w:hAnsi="Arial" w:cs="Arial"/>
                <w:i/>
                <w:iCs/>
                <w:color w:val="000000" w:themeColor="text1"/>
              </w:rPr>
              <w:t>The Years’</w:t>
            </w:r>
            <w:r w:rsidRPr="10FE2AE2">
              <w:rPr>
                <w:rStyle w:val="eop"/>
                <w:rFonts w:ascii="Arial" w:hAnsi="Arial" w:cs="Arial"/>
                <w:color w:val="000000" w:themeColor="text1"/>
              </w:rPr>
              <w:t> </w:t>
            </w:r>
          </w:p>
          <w:p w14:paraId="0CB2BAA7" w14:textId="77777777" w:rsidR="10FE2AE2" w:rsidRDefault="10FE2AE2" w:rsidP="10FE2AE2">
            <w:pPr>
              <w:pStyle w:val="paragraph"/>
              <w:spacing w:before="0" w:beforeAutospacing="0" w:after="0" w:afterAutospacing="0"/>
              <w:rPr>
                <w:rFonts w:ascii="Arial" w:hAnsi="Arial" w:cs="Arial"/>
              </w:rPr>
            </w:pPr>
            <w:r w:rsidRPr="10FE2AE2">
              <w:rPr>
                <w:rStyle w:val="normaltextrun"/>
                <w:rFonts w:ascii="Arial" w:hAnsi="Arial" w:cs="Arial"/>
                <w:color w:val="000000" w:themeColor="text1"/>
              </w:rPr>
              <w:lastRenderedPageBreak/>
              <w:t xml:space="preserve">Theodore Koulouris (University of Brighton), ‘Ontological </w:t>
            </w:r>
            <w:proofErr w:type="gramStart"/>
            <w:r w:rsidRPr="10FE2AE2">
              <w:rPr>
                <w:rStyle w:val="normaltextrun"/>
                <w:rFonts w:ascii="Arial" w:hAnsi="Arial" w:cs="Arial"/>
                <w:color w:val="000000" w:themeColor="text1"/>
              </w:rPr>
              <w:t>Cross-currents</w:t>
            </w:r>
            <w:proofErr w:type="gramEnd"/>
            <w:r w:rsidRPr="10FE2AE2">
              <w:rPr>
                <w:rStyle w:val="normaltextrun"/>
                <w:rFonts w:ascii="Arial" w:hAnsi="Arial" w:cs="Arial"/>
                <w:color w:val="000000" w:themeColor="text1"/>
              </w:rPr>
              <w:t xml:space="preserve"> in Digital Culture: Woolf/Derrida – Being/</w:t>
            </w:r>
            <w:proofErr w:type="spellStart"/>
            <w:r w:rsidRPr="10FE2AE2">
              <w:rPr>
                <w:rStyle w:val="normaltextrun"/>
                <w:rFonts w:ascii="Arial" w:hAnsi="Arial" w:cs="Arial"/>
                <w:color w:val="000000" w:themeColor="text1"/>
              </w:rPr>
              <w:t>UnBeing</w:t>
            </w:r>
            <w:proofErr w:type="spellEnd"/>
            <w:r w:rsidRPr="10FE2AE2">
              <w:rPr>
                <w:rStyle w:val="normaltextrun"/>
                <w:rFonts w:ascii="Arial" w:hAnsi="Arial" w:cs="Arial"/>
                <w:color w:val="000000" w:themeColor="text1"/>
              </w:rPr>
              <w:t>’ </w:t>
            </w:r>
          </w:p>
          <w:p w14:paraId="08A649DF" w14:textId="02C0941D" w:rsidR="10FE2AE2" w:rsidRDefault="10FE2AE2" w:rsidP="10FE2AE2">
            <w:pPr>
              <w:pStyle w:val="paragraph"/>
              <w:spacing w:before="0" w:beforeAutospacing="0" w:after="0" w:afterAutospacing="0"/>
              <w:rPr>
                <w:rFonts w:ascii="Arial" w:hAnsi="Arial" w:cs="Arial"/>
              </w:rPr>
            </w:pPr>
            <w:r w:rsidRPr="10FE2AE2">
              <w:rPr>
                <w:rStyle w:val="normaltextrun"/>
                <w:rFonts w:ascii="Arial" w:hAnsi="Arial" w:cs="Arial"/>
                <w:color w:val="000000" w:themeColor="text1"/>
              </w:rPr>
              <w:t>Karen Dellinger (Durham University), ‘“Nothing that could be written in any language known to men”: Embodiment and Phenomenological Meaning as Woolf’s Resistance to Rationalism’</w:t>
            </w:r>
          </w:p>
          <w:p w14:paraId="12150425" w14:textId="073850A0" w:rsidR="10FE2AE2" w:rsidRDefault="10FE2AE2" w:rsidP="10FE2AE2">
            <w:pPr>
              <w:pStyle w:val="paragraph"/>
              <w:spacing w:before="0" w:beforeAutospacing="0" w:after="0" w:afterAutospacing="0"/>
              <w:rPr>
                <w:rStyle w:val="eop"/>
                <w:rFonts w:ascii="Arial" w:hAnsi="Arial" w:cs="Arial"/>
                <w:color w:val="000000" w:themeColor="text1"/>
              </w:rPr>
            </w:pPr>
          </w:p>
          <w:p w14:paraId="2A157D07"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eop"/>
                <w:rFonts w:ascii="Arial" w:hAnsi="Arial" w:cs="Arial"/>
                <w:color w:val="000000"/>
              </w:rPr>
              <w:t> </w:t>
            </w:r>
          </w:p>
          <w:p w14:paraId="156A4319" w14:textId="5AC7EA77" w:rsidR="007A68D3" w:rsidRPr="008C3779" w:rsidRDefault="007A68D3" w:rsidP="007A68D3">
            <w:pPr>
              <w:pStyle w:val="paragraph"/>
              <w:numPr>
                <w:ilvl w:val="0"/>
                <w:numId w:val="7"/>
              </w:numPr>
              <w:spacing w:before="0" w:beforeAutospacing="0" w:after="0" w:afterAutospacing="0"/>
              <w:textAlignment w:val="baseline"/>
              <w:rPr>
                <w:rFonts w:ascii="Arial" w:hAnsi="Arial" w:cs="Arial"/>
              </w:rPr>
            </w:pPr>
            <w:r w:rsidRPr="008C3779">
              <w:rPr>
                <w:rStyle w:val="normaltextrun"/>
                <w:rFonts w:ascii="Arial" w:hAnsi="Arial" w:cs="Arial"/>
                <w:b/>
                <w:bCs/>
                <w:color w:val="000000"/>
              </w:rPr>
              <w:t>Contemporaries 1, Jubilee 118</w:t>
            </w:r>
            <w:r w:rsidRPr="008C3779">
              <w:rPr>
                <w:rStyle w:val="eop"/>
                <w:rFonts w:ascii="Arial" w:hAnsi="Arial" w:cs="Arial"/>
                <w:color w:val="000000"/>
              </w:rPr>
              <w:t> </w:t>
            </w:r>
          </w:p>
          <w:p w14:paraId="289CC97C" w14:textId="77777777" w:rsidR="007A68D3" w:rsidRPr="008C3779" w:rsidRDefault="007A68D3" w:rsidP="007A68D3">
            <w:pPr>
              <w:pStyle w:val="paragraph"/>
              <w:spacing w:before="0" w:beforeAutospacing="0" w:after="0" w:afterAutospacing="0"/>
              <w:ind w:left="720"/>
              <w:textAlignment w:val="baseline"/>
              <w:rPr>
                <w:rFonts w:ascii="Arial" w:hAnsi="Arial" w:cs="Arial"/>
              </w:rPr>
            </w:pPr>
            <w:r w:rsidRPr="008C3779">
              <w:rPr>
                <w:rStyle w:val="eop"/>
                <w:rFonts w:ascii="Arial" w:hAnsi="Arial" w:cs="Arial"/>
                <w:color w:val="000000"/>
              </w:rPr>
              <w:t> </w:t>
            </w:r>
          </w:p>
          <w:p w14:paraId="21EA64C1" w14:textId="29B680C9" w:rsidR="007A68D3" w:rsidRPr="008C3779" w:rsidRDefault="5B84A6F4" w:rsidP="5B84A6F4">
            <w:pPr>
              <w:pStyle w:val="paragraph"/>
              <w:spacing w:before="0" w:beforeAutospacing="0" w:after="0" w:afterAutospacing="0"/>
              <w:textAlignment w:val="baseline"/>
              <w:rPr>
                <w:rFonts w:ascii="Arial" w:hAnsi="Arial" w:cs="Arial"/>
              </w:rPr>
            </w:pPr>
            <w:r w:rsidRPr="5B84A6F4">
              <w:rPr>
                <w:rStyle w:val="normaltextrun"/>
                <w:rFonts w:ascii="Arial" w:hAnsi="Arial" w:cs="Arial"/>
                <w:color w:val="000000" w:themeColor="text1"/>
              </w:rPr>
              <w:t>Chair:  Emily Hyde (Rowan University)</w:t>
            </w:r>
          </w:p>
          <w:p w14:paraId="3827F743"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Suzana Zink (University of Neuchâtel, Switzerland), </w:t>
            </w:r>
            <w:proofErr w:type="spellStart"/>
            <w:r w:rsidRPr="008C3779">
              <w:rPr>
                <w:rStyle w:val="normaltextrun"/>
                <w:rFonts w:ascii="Arial" w:hAnsi="Arial" w:cs="Arial"/>
                <w:color w:val="000000"/>
              </w:rPr>
              <w:t>‘Re</w:t>
            </w:r>
            <w:proofErr w:type="spellEnd"/>
            <w:r w:rsidRPr="008C3779">
              <w:rPr>
                <w:rStyle w:val="normaltextrun"/>
                <w:rFonts w:ascii="Arial" w:hAnsi="Arial" w:cs="Arial"/>
                <w:color w:val="000000"/>
              </w:rPr>
              <w:t>-Thinking Lives, Re-Writing Narrative: “Stirrings of Dissent” in Virginia Woolf and May Sinclair’</w:t>
            </w:r>
            <w:r w:rsidRPr="008C3779">
              <w:rPr>
                <w:rStyle w:val="eop"/>
                <w:rFonts w:ascii="Arial" w:hAnsi="Arial" w:cs="Arial"/>
                <w:color w:val="000000"/>
              </w:rPr>
              <w:t> </w:t>
            </w:r>
          </w:p>
          <w:p w14:paraId="70459330"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Nicky Harman (Independent Scholar), ‘Writing to an alien land: Virginia Woolf and Ling Shuhua’ </w:t>
            </w:r>
          </w:p>
          <w:p w14:paraId="382C8E13" w14:textId="64AA7730" w:rsidR="007A68D3" w:rsidRPr="008C3779" w:rsidRDefault="6FCCB4F9" w:rsidP="6FCCB4F9">
            <w:pPr>
              <w:pStyle w:val="paragraph"/>
              <w:spacing w:before="0" w:beforeAutospacing="0" w:after="0" w:afterAutospacing="0"/>
              <w:textAlignment w:val="baseline"/>
              <w:rPr>
                <w:rFonts w:ascii="Arial" w:hAnsi="Arial" w:cs="Arial"/>
              </w:rPr>
            </w:pPr>
            <w:r w:rsidRPr="6FCCB4F9">
              <w:rPr>
                <w:rStyle w:val="normaltextrun"/>
                <w:rFonts w:ascii="Arial" w:hAnsi="Arial" w:cs="Arial"/>
                <w:color w:val="000000" w:themeColor="text1"/>
              </w:rPr>
              <w:t xml:space="preserve">Heidi </w:t>
            </w:r>
            <w:proofErr w:type="spellStart"/>
            <w:r w:rsidRPr="6FCCB4F9">
              <w:rPr>
                <w:rStyle w:val="normaltextrun"/>
                <w:rFonts w:ascii="Arial" w:hAnsi="Arial" w:cs="Arial"/>
                <w:color w:val="000000" w:themeColor="text1"/>
              </w:rPr>
              <w:t>Stalla</w:t>
            </w:r>
            <w:proofErr w:type="spellEnd"/>
            <w:r w:rsidRPr="6FCCB4F9">
              <w:rPr>
                <w:rStyle w:val="normaltextrun"/>
                <w:rFonts w:ascii="Arial" w:hAnsi="Arial" w:cs="Arial"/>
                <w:color w:val="000000" w:themeColor="text1"/>
              </w:rPr>
              <w:t xml:space="preserve"> (Yale University), ‘Ling Shu Hua and her Transnational Friendships and Collaborations’ </w:t>
            </w:r>
          </w:p>
          <w:p w14:paraId="20534FA3"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Richard Cappuccio (Independent Scholar), ‘“Does this convey anything to you?”: The Dissident Counterpoint of Virginia Woolf and Katherine Mansfield’</w:t>
            </w:r>
            <w:r w:rsidRPr="008C3779">
              <w:rPr>
                <w:rStyle w:val="eop"/>
                <w:rFonts w:ascii="Arial" w:hAnsi="Arial" w:cs="Arial"/>
                <w:color w:val="000000"/>
              </w:rPr>
              <w:t> </w:t>
            </w:r>
          </w:p>
          <w:p w14:paraId="3722E6CC"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eop"/>
                <w:rFonts w:ascii="Arial" w:hAnsi="Arial" w:cs="Arial"/>
                <w:color w:val="000000"/>
              </w:rPr>
              <w:t> </w:t>
            </w:r>
          </w:p>
          <w:p w14:paraId="50FCFDFE" w14:textId="77777777" w:rsidR="007A68D3" w:rsidRPr="008C3779" w:rsidRDefault="007A68D3" w:rsidP="007A68D3">
            <w:pPr>
              <w:pStyle w:val="paragraph"/>
              <w:numPr>
                <w:ilvl w:val="0"/>
                <w:numId w:val="7"/>
              </w:numPr>
              <w:spacing w:before="0" w:beforeAutospacing="0" w:after="0" w:afterAutospacing="0"/>
              <w:textAlignment w:val="baseline"/>
              <w:rPr>
                <w:rFonts w:ascii="Arial" w:hAnsi="Arial" w:cs="Arial"/>
              </w:rPr>
            </w:pPr>
            <w:r w:rsidRPr="008C3779">
              <w:rPr>
                <w:rStyle w:val="normaltextrun"/>
                <w:rFonts w:ascii="Arial" w:hAnsi="Arial" w:cs="Arial"/>
                <w:b/>
                <w:bCs/>
                <w:color w:val="000000"/>
              </w:rPr>
              <w:t>Performance, Jubilee 135</w:t>
            </w:r>
            <w:r w:rsidRPr="008C3779">
              <w:rPr>
                <w:rStyle w:val="eop"/>
                <w:rFonts w:ascii="Arial" w:hAnsi="Arial" w:cs="Arial"/>
                <w:color w:val="000000"/>
              </w:rPr>
              <w:t> </w:t>
            </w:r>
          </w:p>
          <w:p w14:paraId="14A8E9F8" w14:textId="77777777" w:rsidR="007A68D3" w:rsidRPr="008C3779" w:rsidRDefault="007A68D3" w:rsidP="007A68D3">
            <w:pPr>
              <w:pStyle w:val="paragraph"/>
              <w:spacing w:before="0" w:beforeAutospacing="0" w:after="0" w:afterAutospacing="0"/>
              <w:ind w:left="720"/>
              <w:textAlignment w:val="baseline"/>
              <w:rPr>
                <w:rFonts w:ascii="Arial" w:hAnsi="Arial" w:cs="Arial"/>
              </w:rPr>
            </w:pPr>
            <w:r w:rsidRPr="008C3779">
              <w:rPr>
                <w:rStyle w:val="eop"/>
                <w:rFonts w:ascii="Arial" w:hAnsi="Arial" w:cs="Arial"/>
                <w:color w:val="000000"/>
              </w:rPr>
              <w:t> </w:t>
            </w:r>
          </w:p>
          <w:p w14:paraId="2F2489C4" w14:textId="432A87E0" w:rsidR="007A68D3" w:rsidRPr="008C3779" w:rsidRDefault="0D661BC9" w:rsidP="0D661BC9">
            <w:pPr>
              <w:pStyle w:val="paragraph"/>
              <w:spacing w:before="0" w:beforeAutospacing="0" w:after="0" w:afterAutospacing="0"/>
              <w:textAlignment w:val="baseline"/>
              <w:rPr>
                <w:rStyle w:val="eop"/>
                <w:rFonts w:ascii="Arial" w:hAnsi="Arial" w:cs="Arial"/>
                <w:color w:val="000000" w:themeColor="text1"/>
              </w:rPr>
            </w:pPr>
            <w:r w:rsidRPr="0D661BC9">
              <w:rPr>
                <w:rStyle w:val="normaltextrun"/>
                <w:rFonts w:ascii="Arial" w:hAnsi="Arial" w:cs="Arial"/>
                <w:color w:val="000000" w:themeColor="text1"/>
              </w:rPr>
              <w:t>Chair:  Rishona Zimring (Lewis &amp; Clark)</w:t>
            </w:r>
          </w:p>
          <w:p w14:paraId="27C5E04C" w14:textId="754F7E88" w:rsidR="007A68D3" w:rsidRPr="008C3779" w:rsidRDefault="17C964A2" w:rsidP="21CF0411">
            <w:pPr>
              <w:pStyle w:val="paragraph"/>
              <w:spacing w:before="0" w:beforeAutospacing="0" w:after="0" w:afterAutospacing="0"/>
              <w:textAlignment w:val="baseline"/>
              <w:rPr>
                <w:rFonts w:ascii="Arial" w:hAnsi="Arial" w:cs="Arial"/>
              </w:rPr>
            </w:pPr>
            <w:r w:rsidRPr="17C964A2">
              <w:rPr>
                <w:rStyle w:val="normaltextrun"/>
                <w:rFonts w:ascii="Arial" w:hAnsi="Arial" w:cs="Arial"/>
                <w:color w:val="000000" w:themeColor="text1"/>
              </w:rPr>
              <w:t>Katherine Reber (Duke University), ‘Staging New Lives: Woolf, Gender, and (Anti-)Theatricality’</w:t>
            </w:r>
          </w:p>
          <w:p w14:paraId="6D3A9102"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Ellie Mitchell (University of St. Andrews), ‘“Spectator of the Public”? Woolf, the Popular Theatre, and Performed Propaganda’</w:t>
            </w:r>
            <w:r w:rsidRPr="008C3779">
              <w:rPr>
                <w:rStyle w:val="eop"/>
                <w:rFonts w:ascii="Arial" w:hAnsi="Arial" w:cs="Arial"/>
                <w:color w:val="000000"/>
              </w:rPr>
              <w:t> </w:t>
            </w:r>
          </w:p>
          <w:p w14:paraId="7AD9EBEA"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Katharine Cockin (University of Essex), ‘Virginia Woolf’s Dissident ‘Ellen Terry’ and the Barn Theatre 1941-47’</w:t>
            </w:r>
            <w:r w:rsidRPr="008C3779">
              <w:rPr>
                <w:rStyle w:val="eop"/>
                <w:rFonts w:ascii="Arial" w:hAnsi="Arial" w:cs="Arial"/>
                <w:color w:val="000000"/>
              </w:rPr>
              <w:t> </w:t>
            </w:r>
          </w:p>
          <w:p w14:paraId="153C6952"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Tingting Gu (School of Foreign Studies, Anhui University), ‘“The Chinese… put a dagger on the table and that’s a battle”: Chinese drama, English pageant and the Unperformed Dissidence in </w:t>
            </w:r>
            <w:r w:rsidRPr="008C3779">
              <w:rPr>
                <w:rStyle w:val="normaltextrun"/>
                <w:rFonts w:ascii="Arial" w:hAnsi="Arial" w:cs="Arial"/>
                <w:i/>
                <w:iCs/>
                <w:color w:val="000000"/>
              </w:rPr>
              <w:t>Between the Acts’</w:t>
            </w:r>
            <w:r w:rsidRPr="008C3779">
              <w:rPr>
                <w:rStyle w:val="eop"/>
                <w:rFonts w:ascii="Arial" w:hAnsi="Arial" w:cs="Arial"/>
                <w:color w:val="000000"/>
              </w:rPr>
              <w:t> </w:t>
            </w:r>
          </w:p>
          <w:p w14:paraId="49A12543" w14:textId="77777777" w:rsidR="007A68D3" w:rsidRPr="008C3779" w:rsidRDefault="71CDDCB2" w:rsidP="007A68D3">
            <w:pPr>
              <w:pStyle w:val="paragraph"/>
              <w:spacing w:before="0" w:beforeAutospacing="0" w:after="0" w:afterAutospacing="0"/>
              <w:textAlignment w:val="baseline"/>
              <w:rPr>
                <w:rFonts w:ascii="Arial" w:hAnsi="Arial" w:cs="Arial"/>
              </w:rPr>
            </w:pPr>
            <w:r w:rsidRPr="71CDDCB2">
              <w:rPr>
                <w:rStyle w:val="eop"/>
                <w:rFonts w:ascii="Arial" w:hAnsi="Arial" w:cs="Arial"/>
                <w:color w:val="000000" w:themeColor="text1"/>
              </w:rPr>
              <w:t> </w:t>
            </w:r>
          </w:p>
          <w:p w14:paraId="437BB3B5" w14:textId="77B0A34F" w:rsidR="71CDDCB2" w:rsidRPr="00DB67DC" w:rsidRDefault="17650FBD" w:rsidP="17650FBD">
            <w:pPr>
              <w:pStyle w:val="paragraph"/>
              <w:numPr>
                <w:ilvl w:val="0"/>
                <w:numId w:val="7"/>
              </w:numPr>
              <w:spacing w:before="0" w:beforeAutospacing="0" w:after="0" w:afterAutospacing="0"/>
              <w:rPr>
                <w:rFonts w:ascii="Arial" w:hAnsi="Arial" w:cs="Arial"/>
                <w:b/>
                <w:bCs/>
              </w:rPr>
            </w:pPr>
            <w:r w:rsidRPr="00DB67DC">
              <w:rPr>
                <w:rFonts w:ascii="Arial" w:hAnsi="Arial" w:cs="Arial"/>
                <w:b/>
                <w:bCs/>
              </w:rPr>
              <w:t xml:space="preserve">Publishing and Bookmaking, Jubilee 144 </w:t>
            </w:r>
          </w:p>
          <w:p w14:paraId="414F82B1" w14:textId="09B3DB0D" w:rsidR="71CDDCB2" w:rsidRDefault="71CDDCB2" w:rsidP="71CDDCB2">
            <w:pPr>
              <w:pStyle w:val="paragraph"/>
              <w:spacing w:before="0" w:beforeAutospacing="0" w:after="0" w:afterAutospacing="0"/>
              <w:rPr>
                <w:rFonts w:ascii="Arial" w:hAnsi="Arial" w:cs="Arial"/>
              </w:rPr>
            </w:pPr>
          </w:p>
          <w:p w14:paraId="16212690" w14:textId="48195D94" w:rsidR="71CDDCB2" w:rsidRDefault="45E04694" w:rsidP="71CDDCB2">
            <w:pPr>
              <w:pStyle w:val="paragraph"/>
              <w:spacing w:before="0" w:beforeAutospacing="0" w:after="0" w:afterAutospacing="0"/>
              <w:rPr>
                <w:rFonts w:ascii="Arial" w:hAnsi="Arial" w:cs="Arial"/>
              </w:rPr>
            </w:pPr>
            <w:r w:rsidRPr="45E04694">
              <w:rPr>
                <w:rStyle w:val="normaltextrun"/>
                <w:rFonts w:ascii="Arial" w:hAnsi="Arial" w:cs="Arial"/>
                <w:color w:val="000000" w:themeColor="text1"/>
              </w:rPr>
              <w:t>Chair:  Cecilia Servatius (University of Graz)</w:t>
            </w:r>
          </w:p>
          <w:p w14:paraId="4C7DA2B2" w14:textId="77777777" w:rsidR="71CDDCB2" w:rsidRDefault="71CDDCB2" w:rsidP="71CDDCB2">
            <w:pPr>
              <w:pStyle w:val="paragraph"/>
              <w:spacing w:before="0" w:beforeAutospacing="0" w:after="0" w:afterAutospacing="0"/>
              <w:rPr>
                <w:rFonts w:ascii="Arial" w:hAnsi="Arial" w:cs="Arial"/>
              </w:rPr>
            </w:pPr>
            <w:r w:rsidRPr="71CDDCB2">
              <w:rPr>
                <w:rStyle w:val="normaltextrun"/>
                <w:rFonts w:ascii="Arial" w:hAnsi="Arial" w:cs="Arial"/>
                <w:color w:val="000000" w:themeColor="text1"/>
              </w:rPr>
              <w:lastRenderedPageBreak/>
              <w:t>Geoffrey Bridgman (The Pratt Institute School of Information), ‘Virginia Woolf: The Bookbinder and the Bibliophile’ </w:t>
            </w:r>
          </w:p>
          <w:p w14:paraId="4F7FD447" w14:textId="77777777" w:rsidR="71CDDCB2" w:rsidRDefault="71CDDCB2" w:rsidP="71CDDCB2">
            <w:pPr>
              <w:pStyle w:val="paragraph"/>
              <w:spacing w:before="0" w:beforeAutospacing="0" w:after="0" w:afterAutospacing="0"/>
              <w:rPr>
                <w:rFonts w:ascii="Arial" w:hAnsi="Arial" w:cs="Arial"/>
              </w:rPr>
            </w:pPr>
            <w:r w:rsidRPr="71CDDCB2">
              <w:rPr>
                <w:rStyle w:val="normaltextrun"/>
                <w:rFonts w:ascii="Arial" w:hAnsi="Arial" w:cs="Arial"/>
                <w:color w:val="000000" w:themeColor="text1"/>
              </w:rPr>
              <w:t xml:space="preserve">Reanna Brooks (University of Oxford), ‘Virginia Woolf’s Bookmaking as Aesthetic Dissent’ </w:t>
            </w:r>
          </w:p>
          <w:p w14:paraId="5166C66A" w14:textId="77777777" w:rsidR="71CDDCB2" w:rsidRDefault="71CDDCB2" w:rsidP="71CDDCB2">
            <w:pPr>
              <w:pStyle w:val="paragraph"/>
              <w:spacing w:before="0" w:beforeAutospacing="0" w:after="0" w:afterAutospacing="0"/>
              <w:rPr>
                <w:rFonts w:ascii="Arial" w:hAnsi="Arial" w:cs="Arial"/>
              </w:rPr>
            </w:pPr>
            <w:r w:rsidRPr="71CDDCB2">
              <w:rPr>
                <w:rStyle w:val="normaltextrun"/>
                <w:rFonts w:ascii="Arial" w:hAnsi="Arial" w:cs="Arial"/>
                <w:color w:val="000000" w:themeColor="text1"/>
              </w:rPr>
              <w:t>Leigh Wilson (University of Westminster), ‘Publishing ‘the contemporary “Virginia Woolf”: Legacies of Dissidence in the Postwar Publishing of Women’s Experimental Fiction’</w:t>
            </w:r>
          </w:p>
          <w:p w14:paraId="2D39AD23" w14:textId="2A77B547" w:rsidR="71CDDCB2" w:rsidRDefault="679C84DD" w:rsidP="71CDDCB2">
            <w:pPr>
              <w:pStyle w:val="paragraph"/>
              <w:spacing w:before="0" w:beforeAutospacing="0" w:after="0" w:afterAutospacing="0"/>
              <w:rPr>
                <w:rFonts w:ascii="Arial" w:hAnsi="Arial" w:cs="Arial"/>
              </w:rPr>
            </w:pPr>
            <w:r w:rsidRPr="679C84DD">
              <w:rPr>
                <w:rStyle w:val="eop"/>
                <w:rFonts w:ascii="Arial" w:hAnsi="Arial" w:cs="Arial"/>
                <w:color w:val="000000" w:themeColor="text1"/>
              </w:rPr>
              <w:t> </w:t>
            </w:r>
          </w:p>
          <w:p w14:paraId="6798DFA4" w14:textId="09061045" w:rsidR="007A68D3" w:rsidRPr="00DB67DC" w:rsidRDefault="4BC7BA2D" w:rsidP="4BC7BA2D">
            <w:pPr>
              <w:pStyle w:val="paragraph"/>
              <w:numPr>
                <w:ilvl w:val="0"/>
                <w:numId w:val="7"/>
              </w:numPr>
              <w:spacing w:before="0" w:beforeAutospacing="0" w:after="0" w:afterAutospacing="0"/>
              <w:textAlignment w:val="baseline"/>
              <w:rPr>
                <w:rFonts w:ascii="Arial" w:hAnsi="Arial" w:cs="Arial"/>
              </w:rPr>
            </w:pPr>
            <w:r w:rsidRPr="4BC7BA2D">
              <w:rPr>
                <w:rStyle w:val="normaltextrun"/>
                <w:rFonts w:ascii="Arial" w:hAnsi="Arial" w:cs="Arial"/>
                <w:b/>
                <w:bCs/>
                <w:color w:val="000000" w:themeColor="text1"/>
              </w:rPr>
              <w:t xml:space="preserve">Queer </w:t>
            </w:r>
            <w:r w:rsidRPr="00DB67DC">
              <w:rPr>
                <w:rStyle w:val="normaltextrun"/>
                <w:rFonts w:ascii="Arial" w:hAnsi="Arial" w:cs="Arial"/>
                <w:b/>
                <w:bCs/>
                <w:color w:val="000000" w:themeColor="text1"/>
              </w:rPr>
              <w:t>Woolf, Jubilee G31</w:t>
            </w:r>
          </w:p>
          <w:p w14:paraId="195E9930" w14:textId="52259E44" w:rsidR="007A68D3" w:rsidRPr="008C3779" w:rsidRDefault="4BC7BA2D" w:rsidP="4BC7BA2D">
            <w:pPr>
              <w:pStyle w:val="paragraph"/>
              <w:spacing w:before="0" w:beforeAutospacing="0" w:after="0" w:afterAutospacing="0"/>
              <w:ind w:left="927"/>
              <w:textAlignment w:val="baseline"/>
              <w:rPr>
                <w:rFonts w:ascii="Arial" w:hAnsi="Arial" w:cs="Arial"/>
              </w:rPr>
            </w:pPr>
            <w:r w:rsidRPr="4BC7BA2D">
              <w:rPr>
                <w:rStyle w:val="eop"/>
                <w:rFonts w:ascii="Arial" w:hAnsi="Arial" w:cs="Arial"/>
                <w:color w:val="000000" w:themeColor="text1"/>
              </w:rPr>
              <w:t> </w:t>
            </w:r>
          </w:p>
          <w:p w14:paraId="5D279124" w14:textId="20CC0D3A" w:rsidR="007A68D3" w:rsidRPr="008C3779" w:rsidRDefault="00975F7A" w:rsidP="00975F7A">
            <w:pPr>
              <w:pStyle w:val="paragraph"/>
              <w:spacing w:before="0" w:beforeAutospacing="0" w:after="0" w:afterAutospacing="0"/>
              <w:textAlignment w:val="baseline"/>
              <w:rPr>
                <w:rFonts w:ascii="Arial" w:hAnsi="Arial" w:cs="Arial"/>
              </w:rPr>
            </w:pPr>
            <w:r w:rsidRPr="00975F7A">
              <w:rPr>
                <w:rStyle w:val="normaltextrun"/>
                <w:rFonts w:ascii="Arial" w:hAnsi="Arial" w:cs="Arial"/>
                <w:color w:val="000000" w:themeColor="text1"/>
              </w:rPr>
              <w:t>Chair: Sara Crangle (University of Sussex)</w:t>
            </w:r>
          </w:p>
          <w:p w14:paraId="51F7EF96"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 xml:space="preserve">Chetana Gavini (University of Sussex), ‘Berry Ink in the Margin: Writing as a Queer Act in Virginia Woolf’s </w:t>
            </w:r>
            <w:r w:rsidRPr="008C3779">
              <w:rPr>
                <w:rStyle w:val="normaltextrun"/>
                <w:rFonts w:ascii="Arial" w:hAnsi="Arial" w:cs="Arial"/>
                <w:i/>
                <w:iCs/>
                <w:color w:val="000000"/>
              </w:rPr>
              <w:t>Orlando: A Biography’</w:t>
            </w:r>
            <w:r w:rsidRPr="008C3779">
              <w:rPr>
                <w:rStyle w:val="eop"/>
                <w:rFonts w:ascii="Arial" w:hAnsi="Arial" w:cs="Arial"/>
                <w:color w:val="000000"/>
              </w:rPr>
              <w:t> </w:t>
            </w:r>
          </w:p>
          <w:p w14:paraId="2FAF41B5" w14:textId="33A0456E" w:rsidR="007A68D3" w:rsidRPr="008C3779" w:rsidRDefault="0740CB23" w:rsidP="0740CB23">
            <w:pPr>
              <w:pStyle w:val="paragraph"/>
              <w:spacing w:before="0" w:beforeAutospacing="0" w:after="0" w:afterAutospacing="0"/>
              <w:textAlignment w:val="baseline"/>
              <w:rPr>
                <w:rFonts w:ascii="Arial" w:hAnsi="Arial" w:cs="Arial"/>
              </w:rPr>
            </w:pPr>
            <w:r w:rsidRPr="0740CB23">
              <w:rPr>
                <w:rStyle w:val="normaltextrun"/>
                <w:rFonts w:ascii="Arial" w:hAnsi="Arial" w:cs="Arial"/>
                <w:color w:val="000000" w:themeColor="text1"/>
              </w:rPr>
              <w:t xml:space="preserve">Barthélémy Rolland (Sorbonne Université, Paris), ‘Queering Early Modernism: Language, Genre, and Medical Discourse in Woolf's </w:t>
            </w:r>
            <w:r w:rsidRPr="0740CB23">
              <w:rPr>
                <w:rStyle w:val="normaltextrun"/>
                <w:rFonts w:ascii="Arial" w:hAnsi="Arial" w:cs="Arial"/>
                <w:i/>
                <w:iCs/>
                <w:color w:val="000000" w:themeColor="text1"/>
              </w:rPr>
              <w:t>Orlando</w:t>
            </w:r>
            <w:r w:rsidRPr="0740CB23">
              <w:rPr>
                <w:rStyle w:val="normaltextrun"/>
                <w:rFonts w:ascii="Arial" w:hAnsi="Arial" w:cs="Arial"/>
                <w:color w:val="000000" w:themeColor="text1"/>
              </w:rPr>
              <w:t xml:space="preserve"> and Proust's </w:t>
            </w:r>
            <w:proofErr w:type="gramStart"/>
            <w:r w:rsidRPr="0740CB23">
              <w:rPr>
                <w:rStyle w:val="normaltextrun"/>
                <w:rFonts w:ascii="Arial" w:hAnsi="Arial" w:cs="Arial"/>
                <w:i/>
                <w:iCs/>
                <w:color w:val="000000" w:themeColor="text1"/>
              </w:rPr>
              <w:t>In</w:t>
            </w:r>
            <w:proofErr w:type="gramEnd"/>
            <w:r w:rsidRPr="0740CB23">
              <w:rPr>
                <w:rStyle w:val="normaltextrun"/>
                <w:rFonts w:ascii="Arial" w:hAnsi="Arial" w:cs="Arial"/>
                <w:i/>
                <w:iCs/>
                <w:color w:val="000000" w:themeColor="text1"/>
              </w:rPr>
              <w:t xml:space="preserve"> the Shadow of Young Girls in Flower’</w:t>
            </w:r>
            <w:r w:rsidRPr="0740CB23">
              <w:rPr>
                <w:rStyle w:val="eop"/>
                <w:rFonts w:ascii="Arial" w:hAnsi="Arial" w:cs="Arial"/>
                <w:color w:val="000000" w:themeColor="text1"/>
              </w:rPr>
              <w:t> </w:t>
            </w:r>
          </w:p>
          <w:p w14:paraId="71788C06" w14:textId="77777777" w:rsidR="007A68D3" w:rsidRPr="008C3779" w:rsidRDefault="42E76D39" w:rsidP="007A68D3">
            <w:pPr>
              <w:pStyle w:val="paragraph"/>
              <w:spacing w:before="0" w:beforeAutospacing="0" w:after="0" w:afterAutospacing="0"/>
              <w:textAlignment w:val="baseline"/>
              <w:rPr>
                <w:rFonts w:ascii="Arial" w:hAnsi="Arial" w:cs="Arial"/>
              </w:rPr>
            </w:pPr>
            <w:r w:rsidRPr="42E76D39">
              <w:rPr>
                <w:rStyle w:val="normaltextrun"/>
                <w:rFonts w:ascii="Arial" w:hAnsi="Arial" w:cs="Arial"/>
                <w:color w:val="000000" w:themeColor="text1"/>
              </w:rPr>
              <w:t>Alberto García García-Madrid (Complutense University of Madrid), ‘Queer Dissidence in Virginia Woolf’s Fiction: Nonlinear Narratives and Queer Temporalities’</w:t>
            </w:r>
            <w:r w:rsidRPr="42E76D39">
              <w:rPr>
                <w:rStyle w:val="eop"/>
                <w:rFonts w:ascii="Arial" w:hAnsi="Arial" w:cs="Arial"/>
                <w:color w:val="000000" w:themeColor="text1"/>
              </w:rPr>
              <w:t> </w:t>
            </w:r>
          </w:p>
          <w:p w14:paraId="0B50AFB6" w14:textId="77777777" w:rsidR="007A68D3" w:rsidRPr="008C3779" w:rsidRDefault="007A68D3" w:rsidP="007A68D3">
            <w:pPr>
              <w:pStyle w:val="paragraph"/>
              <w:spacing w:before="0" w:beforeAutospacing="0" w:after="0" w:afterAutospacing="0"/>
              <w:textAlignment w:val="baseline"/>
              <w:rPr>
                <w:rFonts w:ascii="Arial" w:hAnsi="Arial" w:cs="Arial"/>
              </w:rPr>
            </w:pPr>
            <w:r w:rsidRPr="008C3779">
              <w:rPr>
                <w:rStyle w:val="eop"/>
                <w:rFonts w:ascii="Arial" w:hAnsi="Arial" w:cs="Arial"/>
                <w:color w:val="000000"/>
              </w:rPr>
              <w:t> </w:t>
            </w:r>
          </w:p>
          <w:p w14:paraId="31719FDA" w14:textId="479D46D6" w:rsidR="007A68D3" w:rsidRPr="008C3779" w:rsidRDefault="32918AA4" w:rsidP="32918AA4">
            <w:pPr>
              <w:pStyle w:val="paragraph"/>
              <w:numPr>
                <w:ilvl w:val="0"/>
                <w:numId w:val="7"/>
              </w:numPr>
              <w:spacing w:before="0" w:beforeAutospacing="0" w:after="0" w:afterAutospacing="0"/>
              <w:textAlignment w:val="baseline"/>
              <w:rPr>
                <w:rStyle w:val="eop"/>
                <w:rFonts w:ascii="Arial" w:hAnsi="Arial" w:cs="Arial"/>
                <w:color w:val="000000" w:themeColor="text1"/>
              </w:rPr>
            </w:pPr>
            <w:r w:rsidRPr="32918AA4">
              <w:rPr>
                <w:rStyle w:val="normaltextrun"/>
                <w:rFonts w:ascii="Arial" w:hAnsi="Arial" w:cs="Arial"/>
                <w:b/>
                <w:bCs/>
                <w:color w:val="000000" w:themeColor="text1"/>
              </w:rPr>
              <w:t xml:space="preserve"> Philosophies, Jubilee G22 </w:t>
            </w:r>
          </w:p>
          <w:p w14:paraId="58843C3D" w14:textId="262CF57F" w:rsidR="007A68D3" w:rsidRPr="008C3779" w:rsidRDefault="007A68D3" w:rsidP="58FC654F">
            <w:pPr>
              <w:textAlignment w:val="baseline"/>
              <w:rPr>
                <w:rFonts w:ascii="Arial" w:eastAsia="Times New Roman" w:hAnsi="Arial" w:cs="Arial"/>
                <w:color w:val="000000" w:themeColor="text1"/>
                <w:sz w:val="24"/>
                <w:szCs w:val="24"/>
                <w:lang w:eastAsia="en-GB"/>
              </w:rPr>
            </w:pPr>
          </w:p>
          <w:p w14:paraId="0EF3B90E" w14:textId="77777777" w:rsidR="007A68D3" w:rsidRPr="008C3779" w:rsidRDefault="58FC654F" w:rsidP="58FC654F">
            <w:pPr>
              <w:textAlignment w:val="baseline"/>
              <w:rPr>
                <w:rFonts w:ascii="Arial" w:eastAsia="Times New Roman" w:hAnsi="Arial" w:cs="Arial"/>
                <w:color w:val="000000" w:themeColor="text1"/>
                <w:sz w:val="24"/>
                <w:szCs w:val="24"/>
                <w:lang w:eastAsia="en-GB"/>
              </w:rPr>
            </w:pPr>
            <w:r w:rsidRPr="58FC654F">
              <w:rPr>
                <w:rFonts w:ascii="Arial" w:eastAsia="Times New Roman" w:hAnsi="Arial" w:cs="Arial"/>
                <w:color w:val="000000" w:themeColor="text1"/>
                <w:sz w:val="24"/>
                <w:szCs w:val="24"/>
                <w:lang w:eastAsia="en-GB"/>
              </w:rPr>
              <w:t>Chair: Michael Jonik (University of Sussex)</w:t>
            </w:r>
          </w:p>
          <w:p w14:paraId="6F8FEC73" w14:textId="77777777" w:rsidR="007A68D3" w:rsidRPr="008C3779" w:rsidRDefault="58FC654F" w:rsidP="58FC654F">
            <w:pPr>
              <w:textAlignment w:val="baseline"/>
              <w:rPr>
                <w:rFonts w:ascii="Arial" w:eastAsia="Times New Roman" w:hAnsi="Arial" w:cs="Arial"/>
                <w:color w:val="000000" w:themeColor="text1"/>
                <w:sz w:val="24"/>
                <w:szCs w:val="24"/>
                <w:lang w:eastAsia="en-GB"/>
              </w:rPr>
            </w:pPr>
            <w:r w:rsidRPr="58FC654F">
              <w:rPr>
                <w:rFonts w:ascii="Arial" w:eastAsia="Times New Roman" w:hAnsi="Arial" w:cs="Arial"/>
                <w:color w:val="000000" w:themeColor="text1"/>
                <w:sz w:val="24"/>
                <w:szCs w:val="24"/>
                <w:lang w:eastAsia="en-GB"/>
              </w:rPr>
              <w:t xml:space="preserve">Veronika </w:t>
            </w:r>
            <w:proofErr w:type="spellStart"/>
            <w:r w:rsidRPr="58FC654F">
              <w:rPr>
                <w:rFonts w:ascii="Arial" w:eastAsia="Times New Roman" w:hAnsi="Arial" w:cs="Arial"/>
                <w:color w:val="000000" w:themeColor="text1"/>
                <w:sz w:val="24"/>
                <w:szCs w:val="24"/>
                <w:lang w:eastAsia="en-GB"/>
              </w:rPr>
              <w:t>Krajíčková</w:t>
            </w:r>
            <w:proofErr w:type="spellEnd"/>
            <w:r w:rsidRPr="58FC654F">
              <w:rPr>
                <w:rFonts w:ascii="Arial" w:eastAsia="Times New Roman" w:hAnsi="Arial" w:cs="Arial"/>
                <w:color w:val="000000" w:themeColor="text1"/>
                <w:sz w:val="24"/>
                <w:szCs w:val="24"/>
                <w:lang w:eastAsia="en-GB"/>
              </w:rPr>
              <w:t xml:space="preserve"> (University of South Bohemia), ‘Virginia Woolf and Alfred North Whitehead on Rhythm, Pattern and Feeling’</w:t>
            </w:r>
          </w:p>
          <w:p w14:paraId="26D9868F" w14:textId="77777777" w:rsidR="007A68D3" w:rsidRPr="008C3779" w:rsidRDefault="58FC654F" w:rsidP="58FC654F">
            <w:pPr>
              <w:textAlignment w:val="baseline"/>
              <w:rPr>
                <w:rFonts w:ascii="Arial" w:eastAsia="Times New Roman" w:hAnsi="Arial" w:cs="Arial"/>
                <w:color w:val="000000" w:themeColor="text1"/>
                <w:sz w:val="24"/>
                <w:szCs w:val="24"/>
                <w:lang w:eastAsia="en-GB"/>
              </w:rPr>
            </w:pPr>
            <w:r w:rsidRPr="58FC654F">
              <w:rPr>
                <w:rFonts w:ascii="Arial" w:eastAsia="Times New Roman" w:hAnsi="Arial" w:cs="Arial"/>
                <w:color w:val="000000" w:themeColor="text1"/>
                <w:sz w:val="24"/>
                <w:szCs w:val="24"/>
                <w:lang w:eastAsia="en-GB"/>
              </w:rPr>
              <w:t>Michael H. Whitworth (Merton College, Oxford), ‘Virginia Woolf’s Bergsonism Reconsidered’</w:t>
            </w:r>
          </w:p>
          <w:p w14:paraId="038ACB45" w14:textId="3891883C" w:rsidR="007A68D3" w:rsidRPr="008C3779" w:rsidRDefault="14F7A10C" w:rsidP="14F7A10C">
            <w:pPr>
              <w:textAlignment w:val="baseline"/>
              <w:rPr>
                <w:rStyle w:val="eop"/>
                <w:rFonts w:ascii="Arial" w:hAnsi="Arial" w:cs="Arial"/>
                <w:color w:val="000000" w:themeColor="text1"/>
              </w:rPr>
            </w:pPr>
            <w:r w:rsidRPr="14F7A10C">
              <w:rPr>
                <w:rFonts w:ascii="Arial" w:eastAsia="Times New Roman" w:hAnsi="Arial" w:cs="Arial"/>
                <w:color w:val="000000" w:themeColor="text1"/>
                <w:sz w:val="24"/>
                <w:szCs w:val="24"/>
                <w:lang w:eastAsia="en-GB"/>
              </w:rPr>
              <w:t>Henry Patrick Coburn (University of California, Santa Barbara), ‘“A creature of moods”: Modality, Modulation and Multiplicity in Woolf’s Writing’</w:t>
            </w:r>
            <w:r w:rsidRPr="14F7A10C">
              <w:rPr>
                <w:rStyle w:val="eop"/>
                <w:rFonts w:ascii="Arial" w:hAnsi="Arial" w:cs="Arial"/>
                <w:color w:val="000000" w:themeColor="text1"/>
              </w:rPr>
              <w:t xml:space="preserve"> </w:t>
            </w:r>
          </w:p>
          <w:p w14:paraId="131BCB09" w14:textId="5D1EFCC1" w:rsidR="14F7A10C" w:rsidRDefault="14F7A10C" w:rsidP="14F7A10C">
            <w:pPr>
              <w:rPr>
                <w:rStyle w:val="eop"/>
                <w:rFonts w:ascii="Arial" w:hAnsi="Arial" w:cs="Arial"/>
                <w:color w:val="000000" w:themeColor="text1"/>
              </w:rPr>
            </w:pPr>
          </w:p>
          <w:p w14:paraId="7E539AA9" w14:textId="797CAA37" w:rsidR="007A68D3" w:rsidRPr="008C3779" w:rsidRDefault="007A68D3" w:rsidP="14F7A10C">
            <w:pPr>
              <w:pStyle w:val="paragraph"/>
              <w:spacing w:before="0" w:beforeAutospacing="0" w:after="0" w:afterAutospacing="0"/>
              <w:textAlignment w:val="baseline"/>
              <w:rPr>
                <w:rStyle w:val="eop"/>
                <w:rFonts w:ascii="Arial" w:hAnsi="Arial" w:cs="Arial"/>
                <w:color w:val="000000" w:themeColor="text1"/>
              </w:rPr>
            </w:pPr>
          </w:p>
          <w:p w14:paraId="6861364F" w14:textId="4CF0CC4A" w:rsidR="007A68D3" w:rsidRPr="00DB67DC" w:rsidRDefault="007A68D3" w:rsidP="7D4639EF">
            <w:pPr>
              <w:pStyle w:val="ListParagraph"/>
              <w:numPr>
                <w:ilvl w:val="0"/>
                <w:numId w:val="7"/>
              </w:numPr>
              <w:rPr>
                <w:rFonts w:ascii="Arial" w:eastAsia="Times New Roman" w:hAnsi="Arial" w:cs="Arial"/>
                <w:b/>
                <w:bCs/>
                <w:color w:val="000000"/>
                <w:kern w:val="0"/>
                <w:sz w:val="24"/>
                <w:szCs w:val="24"/>
                <w:lang w:eastAsia="en-GB"/>
                <w14:ligatures w14:val="none"/>
              </w:rPr>
            </w:pPr>
            <w:r w:rsidRPr="00DB67DC">
              <w:rPr>
                <w:rFonts w:ascii="Arial" w:eastAsia="Times New Roman" w:hAnsi="Arial" w:cs="Arial"/>
                <w:b/>
                <w:bCs/>
                <w:color w:val="000000"/>
                <w:kern w:val="0"/>
                <w:sz w:val="24"/>
                <w:szCs w:val="24"/>
                <w:lang w:eastAsia="en-GB"/>
                <w14:ligatures w14:val="none"/>
              </w:rPr>
              <w:t xml:space="preserve">Natural Worlds, Jubilee G35 </w:t>
            </w:r>
          </w:p>
          <w:p w14:paraId="746D6AB5" w14:textId="77777777" w:rsidR="007A68D3" w:rsidRPr="008C3779" w:rsidRDefault="007A68D3" w:rsidP="007A68D3">
            <w:pPr>
              <w:pStyle w:val="ListParagraph"/>
              <w:ind w:left="927"/>
              <w:rPr>
                <w:rFonts w:ascii="Arial" w:eastAsia="Times New Roman" w:hAnsi="Arial" w:cs="Arial"/>
                <w:b/>
                <w:bCs/>
                <w:color w:val="000000"/>
                <w:kern w:val="0"/>
                <w:sz w:val="24"/>
                <w:szCs w:val="24"/>
                <w:lang w:eastAsia="en-GB"/>
                <w14:ligatures w14:val="none"/>
              </w:rPr>
            </w:pPr>
          </w:p>
          <w:p w14:paraId="24A3A52E" w14:textId="77777777" w:rsidR="007A68D3" w:rsidRPr="008C3779" w:rsidRDefault="007A68D3" w:rsidP="007A68D3">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Peter Adkins (Edinburgh)</w:t>
            </w:r>
          </w:p>
          <w:p w14:paraId="0D852048" w14:textId="59260F0B" w:rsidR="007A68D3" w:rsidRPr="008C3779" w:rsidRDefault="007A68D3" w:rsidP="0B61CAB2">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Wenjun Li (Zhengzhou University), ‘</w:t>
            </w:r>
            <w:r w:rsidR="70A0A1B4" w:rsidRPr="70A0A1B4">
              <w:rPr>
                <w:rFonts w:ascii="Arial" w:eastAsia="Times New Roman" w:hAnsi="Arial" w:cs="Arial"/>
                <w:color w:val="000000" w:themeColor="text1"/>
                <w:sz w:val="24"/>
                <w:szCs w:val="24"/>
                <w:lang w:eastAsia="en-GB"/>
              </w:rPr>
              <w:t xml:space="preserve">A Garden of Her Own: Unity and Homecoming </w:t>
            </w:r>
            <w:proofErr w:type="gramStart"/>
            <w:r w:rsidR="70A0A1B4" w:rsidRPr="70A0A1B4">
              <w:rPr>
                <w:rFonts w:ascii="Arial" w:eastAsia="Times New Roman" w:hAnsi="Arial" w:cs="Arial"/>
                <w:color w:val="000000" w:themeColor="text1"/>
                <w:sz w:val="24"/>
                <w:szCs w:val="24"/>
                <w:lang w:eastAsia="en-GB"/>
              </w:rPr>
              <w:t xml:space="preserve">in </w:t>
            </w:r>
            <w:r w:rsidR="70A0A1B4" w:rsidRPr="0B61CAB2">
              <w:rPr>
                <w:rFonts w:ascii="Arial" w:eastAsia="Times New Roman" w:hAnsi="Arial" w:cs="Arial"/>
                <w:i/>
                <w:iCs/>
                <w:color w:val="000000" w:themeColor="text1"/>
                <w:sz w:val="24"/>
                <w:szCs w:val="24"/>
                <w:lang w:eastAsia="en-GB"/>
              </w:rPr>
              <w:t>To</w:t>
            </w:r>
            <w:proofErr w:type="gramEnd"/>
            <w:r w:rsidR="70A0A1B4" w:rsidRPr="0B61CAB2">
              <w:rPr>
                <w:rFonts w:ascii="Arial" w:eastAsia="Times New Roman" w:hAnsi="Arial" w:cs="Arial"/>
                <w:i/>
                <w:iCs/>
                <w:color w:val="000000" w:themeColor="text1"/>
                <w:sz w:val="24"/>
                <w:szCs w:val="24"/>
                <w:lang w:eastAsia="en-GB"/>
              </w:rPr>
              <w:t xml:space="preserve"> the Lighthouse’</w:t>
            </w:r>
          </w:p>
          <w:p w14:paraId="473419E3" w14:textId="77777777" w:rsidR="007A68D3" w:rsidRPr="008C3779" w:rsidRDefault="007A68D3" w:rsidP="007A68D3">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Joe Larios (Hollins University), ‘Escape from Humanity in Virginia Woolf’s </w:t>
            </w:r>
            <w:r w:rsidRPr="7D4639EF">
              <w:rPr>
                <w:rFonts w:ascii="Arial" w:eastAsia="Times New Roman" w:hAnsi="Arial" w:cs="Arial"/>
                <w:i/>
                <w:iCs/>
                <w:color w:val="000000"/>
                <w:kern w:val="0"/>
                <w:sz w:val="24"/>
                <w:szCs w:val="24"/>
                <w:lang w:eastAsia="en-GB"/>
                <w14:ligatures w14:val="none"/>
              </w:rPr>
              <w:t>The Waves</w:t>
            </w:r>
            <w:r w:rsidRPr="008C3779">
              <w:rPr>
                <w:rFonts w:ascii="Arial" w:eastAsia="Times New Roman" w:hAnsi="Arial" w:cs="Arial"/>
                <w:color w:val="000000"/>
                <w:kern w:val="0"/>
                <w:sz w:val="24"/>
                <w:szCs w:val="24"/>
                <w:lang w:eastAsia="en-GB"/>
                <w14:ligatures w14:val="none"/>
              </w:rPr>
              <w:t xml:space="preserve">’ </w:t>
            </w:r>
          </w:p>
          <w:p w14:paraId="090318B2" w14:textId="406C45A5" w:rsidR="7D4639EF" w:rsidRDefault="4E27EA14" w:rsidP="4E27EA14">
            <w:pPr>
              <w:pStyle w:val="paragraph"/>
              <w:spacing w:before="0" w:beforeAutospacing="0" w:after="0" w:afterAutospacing="0"/>
              <w:rPr>
                <w:rStyle w:val="normaltextrun"/>
                <w:rFonts w:ascii="Arial" w:hAnsi="Arial" w:cs="Arial"/>
                <w:i/>
                <w:iCs/>
                <w:color w:val="000000" w:themeColor="text1"/>
              </w:rPr>
            </w:pPr>
            <w:r w:rsidRPr="4E27EA14">
              <w:rPr>
                <w:rStyle w:val="normaltextrun"/>
                <w:rFonts w:ascii="Arial" w:hAnsi="Arial" w:cs="Arial"/>
                <w:color w:val="000000" w:themeColor="text1"/>
              </w:rPr>
              <w:lastRenderedPageBreak/>
              <w:t xml:space="preserve">Dorka Tamás, ‘Breathing (in) The Waves: Sexual Difference and Unity in Virginia Woolf’s </w:t>
            </w:r>
            <w:r w:rsidRPr="4E27EA14">
              <w:rPr>
                <w:rStyle w:val="normaltextrun"/>
                <w:rFonts w:ascii="Arial" w:hAnsi="Arial" w:cs="Arial"/>
                <w:i/>
                <w:iCs/>
                <w:color w:val="000000" w:themeColor="text1"/>
              </w:rPr>
              <w:t>The Waves’</w:t>
            </w:r>
          </w:p>
          <w:p w14:paraId="22DBBEE1" w14:textId="248F59FC" w:rsidR="008F1779" w:rsidRPr="008C3779" w:rsidRDefault="008F1779" w:rsidP="18057F97">
            <w:pPr>
              <w:rPr>
                <w:rFonts w:ascii="Arial" w:eastAsia="Times New Roman" w:hAnsi="Arial" w:cs="Arial"/>
                <w:color w:val="000000" w:themeColor="text1"/>
                <w:sz w:val="24"/>
                <w:szCs w:val="24"/>
                <w:lang w:eastAsia="en-GB"/>
              </w:rPr>
            </w:pPr>
          </w:p>
        </w:tc>
      </w:tr>
      <w:tr w:rsidR="008C3779" w:rsidRPr="008C3779" w14:paraId="3CFA678F" w14:textId="77777777" w:rsidTr="3F2E8C25">
        <w:trPr>
          <w:trHeight w:val="414"/>
        </w:trPr>
        <w:tc>
          <w:tcPr>
            <w:tcW w:w="3005" w:type="dxa"/>
            <w:vMerge w:val="restart"/>
            <w:shd w:val="clear" w:color="auto" w:fill="EDF1F9"/>
          </w:tcPr>
          <w:p w14:paraId="716F8A6E" w14:textId="4961733C" w:rsidR="008C3779" w:rsidRPr="008C3779" w:rsidRDefault="26D9FFE9" w:rsidP="5E31B87F">
            <w:pPr>
              <w:rPr>
                <w:rFonts w:ascii="Arial" w:hAnsi="Arial" w:cs="Arial"/>
                <w:color w:val="000000" w:themeColor="text1"/>
                <w:sz w:val="24"/>
                <w:szCs w:val="24"/>
              </w:rPr>
            </w:pPr>
            <w:r w:rsidRPr="26D9FFE9">
              <w:rPr>
                <w:rFonts w:ascii="Arial" w:hAnsi="Arial" w:cs="Arial"/>
                <w:color w:val="000000" w:themeColor="text1"/>
                <w:sz w:val="24"/>
                <w:szCs w:val="24"/>
              </w:rPr>
              <w:lastRenderedPageBreak/>
              <w:t>1pm-2.45pm</w:t>
            </w:r>
          </w:p>
        </w:tc>
        <w:tc>
          <w:tcPr>
            <w:tcW w:w="10882" w:type="dxa"/>
          </w:tcPr>
          <w:p w14:paraId="1E1B4B36" w14:textId="59A201F7" w:rsidR="008C3779" w:rsidRPr="008C3779" w:rsidRDefault="18057F97" w:rsidP="5E31B87F">
            <w:pPr>
              <w:rPr>
                <w:rFonts w:ascii="Arial" w:hAnsi="Arial" w:cs="Arial"/>
                <w:color w:val="000000" w:themeColor="text1"/>
                <w:sz w:val="24"/>
                <w:szCs w:val="24"/>
              </w:rPr>
            </w:pPr>
            <w:r w:rsidRPr="18057F97">
              <w:rPr>
                <w:rFonts w:ascii="Arial" w:hAnsi="Arial" w:cs="Arial"/>
                <w:color w:val="000000" w:themeColor="text1"/>
                <w:sz w:val="24"/>
                <w:szCs w:val="24"/>
              </w:rPr>
              <w:t>Market Table Lunch, Jubilee Building</w:t>
            </w:r>
          </w:p>
        </w:tc>
      </w:tr>
      <w:tr w:rsidR="008C3779" w:rsidRPr="008C3779" w14:paraId="611D483D" w14:textId="77777777" w:rsidTr="3F2E8C25">
        <w:trPr>
          <w:trHeight w:val="414"/>
        </w:trPr>
        <w:tc>
          <w:tcPr>
            <w:tcW w:w="3005" w:type="dxa"/>
            <w:vMerge/>
          </w:tcPr>
          <w:p w14:paraId="7898596D" w14:textId="77777777" w:rsidR="008C3779" w:rsidRPr="008C3779" w:rsidRDefault="008C3779" w:rsidP="5E31B87F">
            <w:pPr>
              <w:rPr>
                <w:rFonts w:ascii="Arial" w:hAnsi="Arial" w:cs="Arial"/>
                <w:color w:val="000000" w:themeColor="text1"/>
                <w:sz w:val="24"/>
                <w:szCs w:val="24"/>
              </w:rPr>
            </w:pPr>
          </w:p>
        </w:tc>
        <w:tc>
          <w:tcPr>
            <w:tcW w:w="10882" w:type="dxa"/>
          </w:tcPr>
          <w:p w14:paraId="07ABB3CC" w14:textId="7A722C14" w:rsidR="008C3779" w:rsidRPr="008C3779" w:rsidRDefault="26D9FFE9" w:rsidP="26D9FFE9">
            <w:pPr>
              <w:pStyle w:val="paragraph"/>
              <w:spacing w:before="0" w:beforeAutospacing="0" w:after="0" w:afterAutospacing="0"/>
              <w:rPr>
                <w:rFonts w:ascii="Arial" w:hAnsi="Arial" w:cs="Arial"/>
                <w:color w:val="000000" w:themeColor="text1"/>
              </w:rPr>
            </w:pPr>
            <w:r w:rsidRPr="26D9FFE9">
              <w:rPr>
                <w:rFonts w:ascii="Arial" w:hAnsi="Arial" w:cs="Arial"/>
                <w:color w:val="000000" w:themeColor="text1"/>
              </w:rPr>
              <w:t>Lunchtime Event, 2-2.30pm: Remembering Stuart N. Clarke, Jubilee Lecture Theatre</w:t>
            </w:r>
          </w:p>
        </w:tc>
      </w:tr>
      <w:tr w:rsidR="17030020" w14:paraId="66DBA358" w14:textId="77777777" w:rsidTr="3F2E8C25">
        <w:tc>
          <w:tcPr>
            <w:tcW w:w="3005" w:type="dxa"/>
            <w:vMerge/>
          </w:tcPr>
          <w:p w14:paraId="0C60CBC9" w14:textId="77777777" w:rsidR="000B7F2E" w:rsidRDefault="000B7F2E"/>
        </w:tc>
        <w:tc>
          <w:tcPr>
            <w:tcW w:w="10882" w:type="dxa"/>
          </w:tcPr>
          <w:p w14:paraId="10476520" w14:textId="30DE3946" w:rsidR="17030020" w:rsidRDefault="4FB10D5A" w:rsidP="17030020">
            <w:pPr>
              <w:pStyle w:val="paragraph"/>
              <w:rPr>
                <w:rFonts w:ascii="Arial" w:hAnsi="Arial" w:cs="Arial"/>
                <w:color w:val="000000" w:themeColor="text1"/>
              </w:rPr>
            </w:pPr>
            <w:r w:rsidRPr="4FB10D5A">
              <w:rPr>
                <w:rFonts w:ascii="Arial" w:hAnsi="Arial" w:cs="Arial"/>
                <w:color w:val="000000" w:themeColor="text1"/>
              </w:rPr>
              <w:t xml:space="preserve">Exhibitors and Booksellers, Jubilee G30 &amp; Foyer: </w:t>
            </w:r>
          </w:p>
          <w:p w14:paraId="4441F7DB" w14:textId="1FF09818" w:rsidR="17030020" w:rsidRDefault="35CB3FB8" w:rsidP="7F7D8AEF">
            <w:pPr>
              <w:pStyle w:val="paragraph"/>
              <w:rPr>
                <w:rFonts w:ascii="Arial" w:eastAsia="Arial" w:hAnsi="Arial" w:cs="Arial"/>
                <w:color w:val="000000" w:themeColor="text1"/>
              </w:rPr>
            </w:pPr>
            <w:r w:rsidRPr="35CB3FB8">
              <w:rPr>
                <w:rFonts w:ascii="Arial" w:hAnsi="Arial" w:cs="Arial"/>
                <w:color w:val="000000" w:themeColor="text1"/>
              </w:rPr>
              <w:t>Andrea Mindel, ‘Madame Defarge</w:t>
            </w:r>
            <w:r w:rsidRPr="35CB3FB8">
              <w:rPr>
                <w:rFonts w:ascii="Arial" w:eastAsia="Arial" w:hAnsi="Arial" w:cs="Arial"/>
                <w:color w:val="000000" w:themeColor="text1"/>
              </w:rPr>
              <w:t xml:space="preserve"> goes Bloomsbury’</w:t>
            </w:r>
          </w:p>
          <w:p w14:paraId="21873D26" w14:textId="0E189019" w:rsidR="7F7D8AEF" w:rsidRDefault="7F7D8AEF" w:rsidP="7F7D8AEF">
            <w:pPr>
              <w:pStyle w:val="paragraph"/>
              <w:rPr>
                <w:rFonts w:ascii="Arial" w:eastAsia="Arial" w:hAnsi="Arial" w:cs="Arial"/>
                <w:color w:val="242424"/>
              </w:rPr>
            </w:pPr>
            <w:r w:rsidRPr="7F7D8AEF">
              <w:rPr>
                <w:rFonts w:ascii="Arial" w:eastAsia="Arial" w:hAnsi="Arial" w:cs="Arial"/>
                <w:color w:val="000000" w:themeColor="text1"/>
              </w:rPr>
              <w:t>Joshua Phillips, ‘</w:t>
            </w:r>
            <w:r w:rsidRPr="7F7D8AEF">
              <w:rPr>
                <w:rFonts w:ascii="Arial" w:eastAsia="Arial" w:hAnsi="Arial" w:cs="Arial"/>
                <w:color w:val="242424"/>
              </w:rPr>
              <w:t>The Digital “Anon”: a New Digital Edition of Virginia Woolf’s Final Essay Drafts’</w:t>
            </w:r>
          </w:p>
          <w:p w14:paraId="5264C05E" w14:textId="39BB825F" w:rsidR="17030020"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Bloomsbury Heritage Series</w:t>
            </w:r>
          </w:p>
          <w:p w14:paraId="130D05BF" w14:textId="5E31995A" w:rsidR="17030020" w:rsidRDefault="01CA485C" w:rsidP="01CA485C">
            <w:pPr>
              <w:rPr>
                <w:rFonts w:ascii="Arial" w:hAnsi="Arial" w:cs="Arial"/>
                <w:color w:val="000000" w:themeColor="text1"/>
                <w:sz w:val="24"/>
                <w:szCs w:val="24"/>
              </w:rPr>
            </w:pPr>
            <w:r w:rsidRPr="01CA485C">
              <w:rPr>
                <w:rFonts w:ascii="Arial" w:hAnsi="Arial" w:cs="Arial"/>
                <w:color w:val="000000" w:themeColor="text1"/>
                <w:sz w:val="24"/>
                <w:szCs w:val="24"/>
              </w:rPr>
              <w:t>Edinburgh University Press</w:t>
            </w:r>
          </w:p>
        </w:tc>
      </w:tr>
      <w:tr w:rsidR="6C2655EB" w14:paraId="43A32A80" w14:textId="77777777" w:rsidTr="3F2E8C25">
        <w:trPr>
          <w:trHeight w:val="300"/>
        </w:trPr>
        <w:tc>
          <w:tcPr>
            <w:tcW w:w="3005" w:type="dxa"/>
            <w:vMerge/>
          </w:tcPr>
          <w:p w14:paraId="1863466B" w14:textId="77777777" w:rsidR="00FA609F" w:rsidRDefault="00FA609F"/>
        </w:tc>
        <w:tc>
          <w:tcPr>
            <w:tcW w:w="10882" w:type="dxa"/>
          </w:tcPr>
          <w:p w14:paraId="617FD59B" w14:textId="38CA491B" w:rsidR="6C2655EB" w:rsidRDefault="01CA485C" w:rsidP="6C2655EB">
            <w:pPr>
              <w:rPr>
                <w:rFonts w:ascii="Arial" w:eastAsia="Arial" w:hAnsi="Arial" w:cs="Arial"/>
                <w:lang w:eastAsia="en-GB"/>
              </w:rPr>
            </w:pPr>
            <w:r w:rsidRPr="01CA485C">
              <w:rPr>
                <w:rFonts w:ascii="Arial" w:eastAsia="Arial" w:hAnsi="Arial" w:cs="Arial"/>
                <w:color w:val="000000" w:themeColor="text1"/>
                <w:sz w:val="24"/>
                <w:szCs w:val="24"/>
              </w:rPr>
              <w:t xml:space="preserve">Exhibition: </w:t>
            </w:r>
            <w:hyperlink r:id="rId10">
              <w:r w:rsidRPr="01CA485C">
                <w:rPr>
                  <w:rStyle w:val="Hyperlink"/>
                  <w:rFonts w:ascii="Arial" w:eastAsia="Times New Roman" w:hAnsi="Arial" w:cs="Arial"/>
                  <w:i/>
                  <w:iCs/>
                  <w:sz w:val="24"/>
                  <w:szCs w:val="24"/>
                  <w:lang w:eastAsia="en-GB"/>
                </w:rPr>
                <w:t>Pressing Matters: Printing with Virginia Woolf</w:t>
              </w:r>
            </w:hyperlink>
            <w:r w:rsidRPr="01CA485C">
              <w:rPr>
                <w:rFonts w:ascii="Arial" w:eastAsia="Arial" w:hAnsi="Arial" w:cs="Arial"/>
                <w:sz w:val="24"/>
                <w:szCs w:val="24"/>
                <w:lang w:eastAsia="en-GB"/>
              </w:rPr>
              <w:t>, Library Exchange, University of Sussex Library</w:t>
            </w:r>
          </w:p>
        </w:tc>
      </w:tr>
      <w:tr w:rsidR="000E04FA" w:rsidRPr="008C3779" w14:paraId="05133070" w14:textId="77777777" w:rsidTr="3F2E8C25">
        <w:trPr>
          <w:trHeight w:val="300"/>
        </w:trPr>
        <w:tc>
          <w:tcPr>
            <w:tcW w:w="3005" w:type="dxa"/>
            <w:shd w:val="clear" w:color="auto" w:fill="EDF1F9"/>
          </w:tcPr>
          <w:p w14:paraId="0907942F" w14:textId="74812072" w:rsidR="000E04FA" w:rsidRPr="008C3779" w:rsidRDefault="26D9FFE9" w:rsidP="5E31B87F">
            <w:pPr>
              <w:rPr>
                <w:rFonts w:ascii="Arial" w:hAnsi="Arial" w:cs="Arial"/>
                <w:color w:val="000000" w:themeColor="text1"/>
                <w:sz w:val="24"/>
                <w:szCs w:val="24"/>
              </w:rPr>
            </w:pPr>
            <w:r w:rsidRPr="26D9FFE9">
              <w:rPr>
                <w:rFonts w:ascii="Arial" w:hAnsi="Arial" w:cs="Arial"/>
                <w:color w:val="000000" w:themeColor="text1"/>
                <w:sz w:val="24"/>
                <w:szCs w:val="24"/>
              </w:rPr>
              <w:t>2.45-4.15pm</w:t>
            </w:r>
          </w:p>
        </w:tc>
        <w:tc>
          <w:tcPr>
            <w:tcW w:w="10882" w:type="dxa"/>
          </w:tcPr>
          <w:p w14:paraId="3E5566A1" w14:textId="2999D9CD" w:rsidR="014F1287" w:rsidRDefault="09E52434" w:rsidP="014F1287">
            <w:pPr>
              <w:rPr>
                <w:rFonts w:ascii="Arial" w:eastAsia="Arial" w:hAnsi="Arial" w:cs="Arial"/>
                <w:sz w:val="24"/>
                <w:szCs w:val="24"/>
              </w:rPr>
            </w:pPr>
            <w:r w:rsidRPr="09E52434">
              <w:rPr>
                <w:rFonts w:ascii="Arial" w:hAnsi="Arial" w:cs="Arial"/>
                <w:color w:val="000000" w:themeColor="text1"/>
                <w:sz w:val="24"/>
                <w:szCs w:val="24"/>
              </w:rPr>
              <w:t>Welcome &amp; Keynot</w:t>
            </w:r>
            <w:r w:rsidRPr="09E52434">
              <w:rPr>
                <w:rFonts w:ascii="Arial" w:eastAsia="Arial" w:hAnsi="Arial" w:cs="Arial"/>
                <w:color w:val="000000" w:themeColor="text1"/>
                <w:sz w:val="24"/>
                <w:szCs w:val="24"/>
              </w:rPr>
              <w:t xml:space="preserve">e 1: Anne Fernald (Fordham University), ‘“Dangerous Days”: A Century with Clarissa Dalloway’, chaired by </w:t>
            </w:r>
            <w:r w:rsidRPr="09E52434">
              <w:rPr>
                <w:rFonts w:ascii="Arial" w:eastAsia="Arial" w:hAnsi="Arial" w:cs="Arial"/>
                <w:sz w:val="24"/>
                <w:szCs w:val="24"/>
              </w:rPr>
              <w:t>Alice Staveley (Stanford)</w:t>
            </w:r>
          </w:p>
          <w:p w14:paraId="0CBD54CC" w14:textId="77777777" w:rsidR="000E04FA" w:rsidRPr="008C3779" w:rsidRDefault="000E04FA" w:rsidP="0371224D">
            <w:pPr>
              <w:rPr>
                <w:rFonts w:ascii="Arial" w:hAnsi="Arial" w:cs="Arial"/>
                <w:color w:val="000000" w:themeColor="text1"/>
                <w:sz w:val="24"/>
                <w:szCs w:val="24"/>
              </w:rPr>
            </w:pPr>
          </w:p>
          <w:p w14:paraId="26D267D7" w14:textId="174DBE8D" w:rsidR="000E04FA" w:rsidRPr="008C3779" w:rsidRDefault="000E04FA" w:rsidP="5E31B87F">
            <w:pPr>
              <w:rPr>
                <w:rFonts w:ascii="Arial" w:hAnsi="Arial" w:cs="Arial"/>
                <w:color w:val="000000" w:themeColor="text1"/>
                <w:sz w:val="24"/>
                <w:szCs w:val="24"/>
              </w:rPr>
            </w:pPr>
            <w:r w:rsidRPr="008C3779">
              <w:rPr>
                <w:rFonts w:ascii="Arial" w:hAnsi="Arial" w:cs="Arial"/>
                <w:color w:val="000000" w:themeColor="text1"/>
                <w:sz w:val="24"/>
                <w:szCs w:val="24"/>
              </w:rPr>
              <w:t>Jubilee Lecture Theatre</w:t>
            </w:r>
          </w:p>
        </w:tc>
      </w:tr>
      <w:tr w:rsidR="000E04FA" w:rsidRPr="008C3779" w14:paraId="531DE02B" w14:textId="77777777" w:rsidTr="3F2E8C25">
        <w:tc>
          <w:tcPr>
            <w:tcW w:w="3005" w:type="dxa"/>
            <w:shd w:val="clear" w:color="auto" w:fill="EDF1F9"/>
          </w:tcPr>
          <w:p w14:paraId="4B2DDB0E" w14:textId="11FBF33C" w:rsidR="000E04FA" w:rsidRPr="008C3779" w:rsidRDefault="0F017FD2">
            <w:pPr>
              <w:rPr>
                <w:rFonts w:ascii="Arial" w:hAnsi="Arial" w:cs="Arial"/>
                <w:color w:val="000000" w:themeColor="text1"/>
                <w:sz w:val="24"/>
                <w:szCs w:val="24"/>
              </w:rPr>
            </w:pPr>
            <w:r w:rsidRPr="0F017FD2">
              <w:rPr>
                <w:rFonts w:ascii="Arial" w:hAnsi="Arial" w:cs="Arial"/>
                <w:color w:val="000000" w:themeColor="text1"/>
                <w:sz w:val="24"/>
                <w:szCs w:val="24"/>
              </w:rPr>
              <w:t>4.15-4.30 pm</w:t>
            </w:r>
          </w:p>
        </w:tc>
        <w:tc>
          <w:tcPr>
            <w:tcW w:w="10882" w:type="dxa"/>
          </w:tcPr>
          <w:p w14:paraId="303C29F3" w14:textId="2D929AA0" w:rsidR="000E04FA" w:rsidRPr="008C3779" w:rsidRDefault="36BB7F21" w:rsidP="36BB7F21">
            <w:pPr>
              <w:rPr>
                <w:rFonts w:ascii="Arial" w:hAnsi="Arial" w:cs="Arial"/>
                <w:color w:val="000000" w:themeColor="text1"/>
                <w:sz w:val="24"/>
                <w:szCs w:val="24"/>
              </w:rPr>
            </w:pPr>
            <w:r w:rsidRPr="36BB7F21">
              <w:rPr>
                <w:rFonts w:ascii="Arial" w:hAnsi="Arial" w:cs="Arial"/>
                <w:color w:val="000000" w:themeColor="text1"/>
                <w:sz w:val="24"/>
                <w:szCs w:val="24"/>
              </w:rPr>
              <w:t xml:space="preserve">Launch of </w:t>
            </w:r>
            <w:r w:rsidRPr="36BB7F21">
              <w:rPr>
                <w:rFonts w:ascii="Arial" w:hAnsi="Arial" w:cs="Arial"/>
                <w:i/>
                <w:iCs/>
                <w:color w:val="000000" w:themeColor="text1"/>
                <w:sz w:val="24"/>
                <w:szCs w:val="24"/>
              </w:rPr>
              <w:t xml:space="preserve">Virginia Woolf—Variations </w:t>
            </w:r>
            <w:r w:rsidRPr="36BB7F21">
              <w:rPr>
                <w:rFonts w:ascii="Arial" w:hAnsi="Arial" w:cs="Arial"/>
                <w:color w:val="000000" w:themeColor="text1"/>
                <w:sz w:val="24"/>
                <w:szCs w:val="24"/>
              </w:rPr>
              <w:t>with Derek Ryan (Series Editor) and Emily Sharp (Senior Commissioning Editor EUP)</w:t>
            </w:r>
          </w:p>
          <w:p w14:paraId="70FA7315" w14:textId="3A030524" w:rsidR="000E04FA" w:rsidRPr="008C3779" w:rsidRDefault="36BB7F21" w:rsidP="36BB7F21">
            <w:pPr>
              <w:rPr>
                <w:rFonts w:ascii="Arial" w:hAnsi="Arial" w:cs="Arial"/>
                <w:color w:val="000000" w:themeColor="text1"/>
                <w:sz w:val="24"/>
                <w:szCs w:val="24"/>
              </w:rPr>
            </w:pPr>
            <w:r w:rsidRPr="36BB7F21">
              <w:rPr>
                <w:rFonts w:ascii="Arial" w:hAnsi="Arial" w:cs="Arial"/>
                <w:color w:val="000000" w:themeColor="text1"/>
                <w:sz w:val="24"/>
                <w:szCs w:val="24"/>
              </w:rPr>
              <w:t xml:space="preserve">Jubilee Lecture Theatre </w:t>
            </w:r>
          </w:p>
        </w:tc>
      </w:tr>
      <w:tr w:rsidR="000E04FA" w:rsidRPr="008C3779" w14:paraId="4DE150DA" w14:textId="77777777" w:rsidTr="3F2E8C25">
        <w:tc>
          <w:tcPr>
            <w:tcW w:w="3005" w:type="dxa"/>
            <w:shd w:val="clear" w:color="auto" w:fill="EDF1F9"/>
          </w:tcPr>
          <w:p w14:paraId="391A84C6" w14:textId="44856DB1" w:rsidR="000E04FA" w:rsidRPr="008C3779" w:rsidRDefault="4C6DEFAD" w:rsidP="4C6DEFAD">
            <w:pPr>
              <w:rPr>
                <w:rFonts w:ascii="Arial" w:hAnsi="Arial" w:cs="Arial"/>
                <w:color w:val="000000" w:themeColor="text1"/>
                <w:sz w:val="24"/>
                <w:szCs w:val="24"/>
              </w:rPr>
            </w:pPr>
            <w:r w:rsidRPr="4C6DEFAD">
              <w:rPr>
                <w:rFonts w:ascii="Arial" w:hAnsi="Arial" w:cs="Arial"/>
                <w:color w:val="000000" w:themeColor="text1"/>
                <w:sz w:val="24"/>
                <w:szCs w:val="24"/>
              </w:rPr>
              <w:t>4.30pm</w:t>
            </w:r>
          </w:p>
          <w:p w14:paraId="304CE1AB" w14:textId="2508D74B" w:rsidR="000E04FA" w:rsidRPr="008C3779" w:rsidRDefault="000E04FA" w:rsidP="009A3640">
            <w:pPr>
              <w:rPr>
                <w:rFonts w:ascii="Arial" w:hAnsi="Arial" w:cs="Arial"/>
                <w:color w:val="000000" w:themeColor="text1"/>
                <w:sz w:val="24"/>
                <w:szCs w:val="24"/>
              </w:rPr>
            </w:pPr>
          </w:p>
        </w:tc>
        <w:tc>
          <w:tcPr>
            <w:tcW w:w="10882" w:type="dxa"/>
          </w:tcPr>
          <w:p w14:paraId="17D1874B" w14:textId="0CBEB295" w:rsidR="36BB7F21" w:rsidRDefault="4C6DEFAD" w:rsidP="36BB7F21">
            <w:pPr>
              <w:rPr>
                <w:rFonts w:ascii="Arial" w:hAnsi="Arial" w:cs="Arial"/>
                <w:i/>
                <w:iCs/>
                <w:color w:val="000000" w:themeColor="text1"/>
                <w:sz w:val="24"/>
                <w:szCs w:val="24"/>
              </w:rPr>
            </w:pPr>
            <w:r w:rsidRPr="4C6DEFAD">
              <w:rPr>
                <w:rFonts w:ascii="Arial" w:hAnsi="Arial" w:cs="Arial"/>
                <w:color w:val="000000" w:themeColor="text1"/>
                <w:sz w:val="24"/>
                <w:szCs w:val="24"/>
              </w:rPr>
              <w:t>Drinks reception sponsored by Edinburgh University Press</w:t>
            </w:r>
          </w:p>
          <w:p w14:paraId="427BA73B" w14:textId="77777777" w:rsidR="00D83921" w:rsidRPr="008C3779" w:rsidRDefault="00D83921" w:rsidP="009A3640">
            <w:pPr>
              <w:rPr>
                <w:rFonts w:ascii="Arial" w:hAnsi="Arial" w:cs="Arial"/>
                <w:color w:val="000000" w:themeColor="text1"/>
                <w:sz w:val="24"/>
                <w:szCs w:val="24"/>
              </w:rPr>
            </w:pPr>
          </w:p>
          <w:p w14:paraId="3BEEA94A" w14:textId="0AB8DF76" w:rsidR="000E04FA" w:rsidRPr="008C3779" w:rsidRDefault="000E04FA" w:rsidP="009A3640">
            <w:pPr>
              <w:rPr>
                <w:rFonts w:ascii="Arial" w:hAnsi="Arial" w:cs="Arial"/>
                <w:color w:val="000000" w:themeColor="text1"/>
                <w:sz w:val="24"/>
                <w:szCs w:val="24"/>
              </w:rPr>
            </w:pPr>
            <w:r w:rsidRPr="008C3779">
              <w:rPr>
                <w:rFonts w:ascii="Arial" w:hAnsi="Arial" w:cs="Arial"/>
                <w:color w:val="000000" w:themeColor="text1"/>
                <w:sz w:val="24"/>
                <w:szCs w:val="24"/>
              </w:rPr>
              <w:t>Marquee/Jubilee Building</w:t>
            </w:r>
          </w:p>
        </w:tc>
      </w:tr>
      <w:tr w:rsidR="4C6DEFAD" w14:paraId="48F73525" w14:textId="77777777" w:rsidTr="3F2E8C25">
        <w:trPr>
          <w:trHeight w:val="300"/>
        </w:trPr>
        <w:tc>
          <w:tcPr>
            <w:tcW w:w="3005" w:type="dxa"/>
            <w:shd w:val="clear" w:color="auto" w:fill="EDF1F9"/>
          </w:tcPr>
          <w:p w14:paraId="7E7B30DC" w14:textId="629AABBD" w:rsidR="4C6DEFAD" w:rsidRDefault="4C6DEFAD" w:rsidP="4C6DEFAD">
            <w:pPr>
              <w:rPr>
                <w:rFonts w:ascii="Arial" w:hAnsi="Arial" w:cs="Arial"/>
                <w:color w:val="000000" w:themeColor="text1"/>
                <w:sz w:val="24"/>
                <w:szCs w:val="24"/>
              </w:rPr>
            </w:pPr>
            <w:r w:rsidRPr="4C6DEFAD">
              <w:rPr>
                <w:rFonts w:ascii="Arial" w:hAnsi="Arial" w:cs="Arial"/>
                <w:color w:val="000000" w:themeColor="text1"/>
                <w:sz w:val="24"/>
                <w:szCs w:val="24"/>
              </w:rPr>
              <w:t>5-6.45pm</w:t>
            </w:r>
          </w:p>
        </w:tc>
        <w:tc>
          <w:tcPr>
            <w:tcW w:w="10882" w:type="dxa"/>
          </w:tcPr>
          <w:p w14:paraId="3B896658" w14:textId="77777777" w:rsidR="4C6DEFAD" w:rsidRDefault="4C6DEFAD" w:rsidP="4C6DEFAD">
            <w:pPr>
              <w:rPr>
                <w:rFonts w:ascii="Arial" w:hAnsi="Arial" w:cs="Arial"/>
                <w:color w:val="000000" w:themeColor="text1"/>
                <w:sz w:val="24"/>
                <w:szCs w:val="24"/>
              </w:rPr>
            </w:pPr>
            <w:r w:rsidRPr="4C6DEFAD">
              <w:rPr>
                <w:rFonts w:ascii="Arial" w:hAnsi="Arial" w:cs="Arial"/>
                <w:color w:val="000000" w:themeColor="text1"/>
                <w:sz w:val="24"/>
                <w:szCs w:val="24"/>
              </w:rPr>
              <w:t>Evening BBQ</w:t>
            </w:r>
          </w:p>
          <w:p w14:paraId="768BD7EF" w14:textId="19E0103A" w:rsidR="4C6DEFAD" w:rsidRDefault="4C6DEFAD" w:rsidP="4C6DEFAD">
            <w:pPr>
              <w:rPr>
                <w:rFonts w:ascii="Arial" w:hAnsi="Arial" w:cs="Arial"/>
                <w:color w:val="000000" w:themeColor="text1"/>
                <w:sz w:val="24"/>
                <w:szCs w:val="24"/>
              </w:rPr>
            </w:pPr>
          </w:p>
        </w:tc>
      </w:tr>
      <w:tr w:rsidR="000E04FA" w:rsidRPr="008C3779" w14:paraId="38C18706" w14:textId="77777777" w:rsidTr="3F2E8C25">
        <w:trPr>
          <w:trHeight w:val="300"/>
        </w:trPr>
        <w:tc>
          <w:tcPr>
            <w:tcW w:w="3005" w:type="dxa"/>
            <w:shd w:val="clear" w:color="auto" w:fill="EDF1F9"/>
          </w:tcPr>
          <w:p w14:paraId="38D6BFD3" w14:textId="73151E1A" w:rsidR="000E04FA" w:rsidRPr="008C3779" w:rsidRDefault="4C6DEFAD" w:rsidP="4C6DEFAD">
            <w:pPr>
              <w:rPr>
                <w:rFonts w:ascii="Arial" w:hAnsi="Arial" w:cs="Arial"/>
                <w:color w:val="000000" w:themeColor="text1"/>
                <w:sz w:val="24"/>
                <w:szCs w:val="24"/>
              </w:rPr>
            </w:pPr>
            <w:r w:rsidRPr="4C6DEFAD">
              <w:rPr>
                <w:rFonts w:ascii="Arial" w:eastAsia="Calibri" w:hAnsi="Arial" w:cs="Arial"/>
                <w:color w:val="000000" w:themeColor="text1"/>
                <w:sz w:val="24"/>
                <w:szCs w:val="24"/>
              </w:rPr>
              <w:t>7.30pm</w:t>
            </w:r>
          </w:p>
          <w:p w14:paraId="58D4B313" w14:textId="73FC6FFF" w:rsidR="000E04FA" w:rsidRPr="008C3779" w:rsidRDefault="000E04FA" w:rsidP="4C6DEFAD">
            <w:pPr>
              <w:rPr>
                <w:rFonts w:ascii="Arial" w:eastAsia="Calibri" w:hAnsi="Arial" w:cs="Arial"/>
                <w:color w:val="000000" w:themeColor="text1"/>
                <w:sz w:val="24"/>
                <w:szCs w:val="24"/>
              </w:rPr>
            </w:pPr>
          </w:p>
          <w:p w14:paraId="7AA2719C" w14:textId="2B163215" w:rsidR="000E04FA" w:rsidRPr="008C3779" w:rsidRDefault="4C6DEFAD" w:rsidP="4C6DEFAD">
            <w:pPr>
              <w:rPr>
                <w:rFonts w:ascii="Arial" w:eastAsia="Calibri" w:hAnsi="Arial" w:cs="Arial"/>
                <w:color w:val="000000" w:themeColor="text1"/>
                <w:sz w:val="24"/>
                <w:szCs w:val="24"/>
              </w:rPr>
            </w:pPr>
            <w:r w:rsidRPr="4C6DEFAD">
              <w:rPr>
                <w:rFonts w:ascii="Arial" w:eastAsia="Calibri" w:hAnsi="Arial" w:cs="Arial"/>
                <w:color w:val="000000" w:themeColor="text1"/>
                <w:sz w:val="24"/>
                <w:szCs w:val="24"/>
              </w:rPr>
              <w:lastRenderedPageBreak/>
              <w:t>(ACCA Bar opens at 6.30pm)</w:t>
            </w:r>
          </w:p>
        </w:tc>
        <w:tc>
          <w:tcPr>
            <w:tcW w:w="10882" w:type="dxa"/>
          </w:tcPr>
          <w:p w14:paraId="5FF7D486" w14:textId="30121B21" w:rsidR="000E04FA" w:rsidRPr="008C3779" w:rsidRDefault="6DDACCCF" w:rsidP="009A3640">
            <w:pPr>
              <w:rPr>
                <w:rFonts w:ascii="Arial" w:hAnsi="Arial" w:cs="Arial"/>
                <w:color w:val="000000" w:themeColor="text1"/>
                <w:sz w:val="24"/>
                <w:szCs w:val="24"/>
              </w:rPr>
            </w:pPr>
            <w:r w:rsidRPr="6DDACCCF">
              <w:rPr>
                <w:rFonts w:ascii="Arial" w:hAnsi="Arial" w:cs="Arial"/>
                <w:i/>
                <w:iCs/>
                <w:color w:val="000000" w:themeColor="text1"/>
                <w:sz w:val="24"/>
                <w:szCs w:val="24"/>
              </w:rPr>
              <w:lastRenderedPageBreak/>
              <w:t>Between the Acts</w:t>
            </w:r>
            <w:r w:rsidRPr="6DDACCCF">
              <w:rPr>
                <w:rFonts w:ascii="Arial" w:hAnsi="Arial" w:cs="Arial"/>
                <w:color w:val="000000" w:themeColor="text1"/>
                <w:sz w:val="24"/>
                <w:szCs w:val="24"/>
              </w:rPr>
              <w:t xml:space="preserve">, adapted by Eleanor Lybeck and directed by Jen Heyes, followed by post-performance Q&amp;A with Refugee Tales (Pious </w:t>
            </w:r>
            <w:proofErr w:type="spellStart"/>
            <w:r w:rsidRPr="6DDACCCF">
              <w:rPr>
                <w:rFonts w:ascii="Arial" w:hAnsi="Arial" w:cs="Arial"/>
                <w:color w:val="000000" w:themeColor="text1"/>
                <w:sz w:val="24"/>
                <w:szCs w:val="24"/>
              </w:rPr>
              <w:t>Keku</w:t>
            </w:r>
            <w:proofErr w:type="spellEnd"/>
            <w:r w:rsidRPr="6DDACCCF">
              <w:rPr>
                <w:rFonts w:ascii="Arial" w:hAnsi="Arial" w:cs="Arial"/>
                <w:color w:val="000000" w:themeColor="text1"/>
                <w:sz w:val="24"/>
                <w:szCs w:val="24"/>
              </w:rPr>
              <w:t xml:space="preserve"> and David Herd) and AVID (Association of Visitors to Immigration Detainees)</w:t>
            </w:r>
          </w:p>
          <w:p w14:paraId="41A1101E" w14:textId="77777777" w:rsidR="000E04FA" w:rsidRPr="008C3779" w:rsidRDefault="000E04FA" w:rsidP="009A3640">
            <w:pPr>
              <w:rPr>
                <w:rFonts w:ascii="Arial" w:hAnsi="Arial" w:cs="Arial"/>
                <w:color w:val="000000" w:themeColor="text1"/>
                <w:sz w:val="24"/>
                <w:szCs w:val="24"/>
              </w:rPr>
            </w:pPr>
          </w:p>
          <w:p w14:paraId="5AF416E7" w14:textId="12F42FBB" w:rsidR="000E04FA" w:rsidRPr="008C3779" w:rsidRDefault="27BCBF0D" w:rsidP="27BCBF0D">
            <w:pPr>
              <w:rPr>
                <w:rFonts w:ascii="Arial" w:hAnsi="Arial" w:cs="Arial"/>
                <w:i/>
                <w:iCs/>
                <w:sz w:val="24"/>
                <w:szCs w:val="24"/>
              </w:rPr>
            </w:pPr>
            <w:r w:rsidRPr="27BCBF0D">
              <w:rPr>
                <w:rFonts w:ascii="Arial" w:hAnsi="Arial" w:cs="Arial"/>
                <w:i/>
                <w:iCs/>
                <w:color w:val="000000" w:themeColor="text1"/>
                <w:sz w:val="24"/>
                <w:szCs w:val="24"/>
              </w:rPr>
              <w:t xml:space="preserve">Pre-booking required. This event is now fully booked.  </w:t>
            </w:r>
          </w:p>
          <w:p w14:paraId="1228A04B" w14:textId="77777777" w:rsidR="000E04FA" w:rsidRPr="008C3779" w:rsidRDefault="000E04FA" w:rsidP="009A3640">
            <w:pPr>
              <w:rPr>
                <w:rFonts w:ascii="Arial" w:hAnsi="Arial" w:cs="Arial"/>
                <w:color w:val="000000" w:themeColor="text1"/>
                <w:sz w:val="24"/>
                <w:szCs w:val="24"/>
              </w:rPr>
            </w:pPr>
          </w:p>
          <w:p w14:paraId="5A38DC83" w14:textId="611F8B1C" w:rsidR="000E04FA" w:rsidRPr="008C3779" w:rsidRDefault="36A025F8" w:rsidP="009A3640">
            <w:pPr>
              <w:rPr>
                <w:rFonts w:ascii="Arial" w:hAnsi="Arial" w:cs="Arial"/>
                <w:color w:val="000000" w:themeColor="text1"/>
                <w:sz w:val="24"/>
                <w:szCs w:val="24"/>
              </w:rPr>
            </w:pPr>
            <w:hyperlink r:id="rId11">
              <w:r w:rsidRPr="36A025F8">
                <w:rPr>
                  <w:rStyle w:val="Hyperlink"/>
                  <w:rFonts w:ascii="Arial" w:hAnsi="Arial" w:cs="Arial"/>
                  <w:sz w:val="24"/>
                  <w:szCs w:val="24"/>
                </w:rPr>
                <w:t>Attenborough Centre for the Creative Arts (ACCA)</w:t>
              </w:r>
            </w:hyperlink>
            <w:r w:rsidRPr="36A025F8">
              <w:rPr>
                <w:rFonts w:ascii="Arial" w:hAnsi="Arial" w:cs="Arial"/>
                <w:color w:val="000000" w:themeColor="text1"/>
                <w:sz w:val="24"/>
                <w:szCs w:val="24"/>
              </w:rPr>
              <w:t xml:space="preserve">, University of Sussex </w:t>
            </w:r>
          </w:p>
        </w:tc>
      </w:tr>
      <w:tr w:rsidR="000E04FA" w:rsidRPr="008C3779" w14:paraId="59B1037B" w14:textId="77777777" w:rsidTr="3F2E8C25">
        <w:tc>
          <w:tcPr>
            <w:tcW w:w="3005" w:type="dxa"/>
            <w:shd w:val="clear" w:color="auto" w:fill="FFD966" w:themeFill="accent4" w:themeFillTint="99"/>
          </w:tcPr>
          <w:p w14:paraId="55EDB982" w14:textId="4F0EEB53" w:rsidR="000E04FA" w:rsidRPr="008C3779" w:rsidRDefault="000E04FA" w:rsidP="009A3640">
            <w:pPr>
              <w:rPr>
                <w:rFonts w:ascii="Arial" w:hAnsi="Arial" w:cs="Arial"/>
                <w:b/>
                <w:bCs/>
                <w:color w:val="000000" w:themeColor="text1"/>
                <w:sz w:val="24"/>
                <w:szCs w:val="24"/>
              </w:rPr>
            </w:pPr>
            <w:r w:rsidRPr="008C3779">
              <w:rPr>
                <w:rFonts w:ascii="Arial" w:hAnsi="Arial" w:cs="Arial"/>
                <w:b/>
                <w:bCs/>
                <w:color w:val="000000" w:themeColor="text1"/>
                <w:sz w:val="24"/>
                <w:szCs w:val="24"/>
              </w:rPr>
              <w:lastRenderedPageBreak/>
              <w:t>Sunday 06</w:t>
            </w:r>
            <w:r w:rsidRPr="008C3779">
              <w:rPr>
                <w:rFonts w:ascii="Arial" w:hAnsi="Arial" w:cs="Arial"/>
                <w:b/>
                <w:bCs/>
                <w:color w:val="000000" w:themeColor="text1"/>
                <w:sz w:val="24"/>
                <w:szCs w:val="24"/>
                <w:vertAlign w:val="superscript"/>
              </w:rPr>
              <w:t>th</w:t>
            </w:r>
            <w:r w:rsidRPr="008C3779">
              <w:rPr>
                <w:rFonts w:ascii="Arial" w:hAnsi="Arial" w:cs="Arial"/>
                <w:b/>
                <w:bCs/>
                <w:color w:val="000000" w:themeColor="text1"/>
                <w:sz w:val="24"/>
                <w:szCs w:val="24"/>
              </w:rPr>
              <w:t xml:space="preserve"> July</w:t>
            </w:r>
          </w:p>
        </w:tc>
        <w:tc>
          <w:tcPr>
            <w:tcW w:w="10882" w:type="dxa"/>
            <w:shd w:val="clear" w:color="auto" w:fill="FFD966" w:themeFill="accent4" w:themeFillTint="99"/>
          </w:tcPr>
          <w:p w14:paraId="45B55CAC" w14:textId="77777777" w:rsidR="000E04FA" w:rsidRPr="008C3779" w:rsidRDefault="000E04FA" w:rsidP="009A3640">
            <w:pPr>
              <w:rPr>
                <w:rFonts w:ascii="Arial" w:hAnsi="Arial" w:cs="Arial"/>
                <w:color w:val="000000" w:themeColor="text1"/>
                <w:sz w:val="24"/>
                <w:szCs w:val="24"/>
              </w:rPr>
            </w:pPr>
          </w:p>
        </w:tc>
      </w:tr>
      <w:tr w:rsidR="2C3C933B" w14:paraId="09C5E35B" w14:textId="77777777" w:rsidTr="3F2E8C25">
        <w:trPr>
          <w:trHeight w:val="300"/>
        </w:trPr>
        <w:tc>
          <w:tcPr>
            <w:tcW w:w="3005" w:type="dxa"/>
            <w:shd w:val="clear" w:color="auto" w:fill="F3FCBA"/>
          </w:tcPr>
          <w:p w14:paraId="4D7C3E1D" w14:textId="64755D16" w:rsidR="3CB106AA" w:rsidRDefault="3CB106AA" w:rsidP="3CB106AA">
            <w:pPr>
              <w:rPr>
                <w:rFonts w:ascii="Arial" w:hAnsi="Arial" w:cs="Arial"/>
                <w:color w:val="000000" w:themeColor="text1"/>
                <w:sz w:val="24"/>
                <w:szCs w:val="24"/>
              </w:rPr>
            </w:pPr>
          </w:p>
          <w:p w14:paraId="0D160FE4" w14:textId="29A4C61D" w:rsidR="2C3C933B"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 xml:space="preserve">8.30 am </w:t>
            </w:r>
          </w:p>
        </w:tc>
        <w:tc>
          <w:tcPr>
            <w:tcW w:w="10882" w:type="dxa"/>
          </w:tcPr>
          <w:p w14:paraId="4845CB52" w14:textId="4CEB9864" w:rsidR="2C3C933B" w:rsidRDefault="2C3C933B" w:rsidP="3CB106AA">
            <w:pPr>
              <w:rPr>
                <w:rFonts w:ascii="Arial" w:eastAsia="Arial" w:hAnsi="Arial" w:cs="Arial"/>
                <w:sz w:val="24"/>
                <w:szCs w:val="24"/>
              </w:rPr>
            </w:pPr>
          </w:p>
          <w:p w14:paraId="4C4FECBD" w14:textId="27ACACF6" w:rsidR="2C3C933B" w:rsidRDefault="3CB106AA" w:rsidP="3CB106AA">
            <w:pPr>
              <w:rPr>
                <w:rFonts w:ascii="Arial" w:eastAsia="Arial" w:hAnsi="Arial" w:cs="Arial"/>
                <w:sz w:val="24"/>
                <w:szCs w:val="24"/>
              </w:rPr>
            </w:pPr>
            <w:r w:rsidRPr="3CB106AA">
              <w:rPr>
                <w:rFonts w:ascii="Arial" w:eastAsia="Arial" w:hAnsi="Arial" w:cs="Arial"/>
                <w:sz w:val="24"/>
                <w:szCs w:val="24"/>
              </w:rPr>
              <w:t>Tea/coffee, cereal bars and biscuits</w:t>
            </w:r>
          </w:p>
          <w:p w14:paraId="687C7F28" w14:textId="319544C9" w:rsidR="2C3C933B" w:rsidRDefault="2C3C933B" w:rsidP="3CB106AA">
            <w:pPr>
              <w:rPr>
                <w:rFonts w:ascii="Arial" w:eastAsia="Arial" w:hAnsi="Arial" w:cs="Arial"/>
                <w:sz w:val="24"/>
                <w:szCs w:val="24"/>
              </w:rPr>
            </w:pPr>
          </w:p>
          <w:p w14:paraId="741E67DE" w14:textId="4BECFABC" w:rsidR="2C3C933B" w:rsidRDefault="3CB106AA" w:rsidP="3CB106AA">
            <w:pPr>
              <w:rPr>
                <w:rFonts w:ascii="Arial" w:eastAsia="Arial" w:hAnsi="Arial" w:cs="Arial"/>
                <w:sz w:val="24"/>
                <w:szCs w:val="24"/>
              </w:rPr>
            </w:pPr>
            <w:r w:rsidRPr="3CB106AA">
              <w:rPr>
                <w:rFonts w:ascii="Arial" w:eastAsia="Arial" w:hAnsi="Arial" w:cs="Arial"/>
                <w:sz w:val="24"/>
                <w:szCs w:val="24"/>
              </w:rPr>
              <w:t>Jubilee Building</w:t>
            </w:r>
          </w:p>
          <w:p w14:paraId="6523F10B" w14:textId="10E172E6" w:rsidR="2C3C933B" w:rsidRDefault="2C3C933B" w:rsidP="3CB106AA">
            <w:pPr>
              <w:rPr>
                <w:rFonts w:ascii="Arial" w:eastAsia="Arial" w:hAnsi="Arial" w:cs="Arial"/>
                <w:sz w:val="24"/>
                <w:szCs w:val="24"/>
              </w:rPr>
            </w:pPr>
          </w:p>
        </w:tc>
      </w:tr>
      <w:tr w:rsidR="0004126E" w:rsidRPr="008C3779" w14:paraId="2BBDA9E7" w14:textId="77777777" w:rsidTr="3F2E8C25">
        <w:tc>
          <w:tcPr>
            <w:tcW w:w="3005" w:type="dxa"/>
            <w:shd w:val="clear" w:color="auto" w:fill="F3FCBA"/>
          </w:tcPr>
          <w:p w14:paraId="03945DDE" w14:textId="568D1FD9"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9am-10.30am</w:t>
            </w:r>
          </w:p>
        </w:tc>
        <w:tc>
          <w:tcPr>
            <w:tcW w:w="10882" w:type="dxa"/>
          </w:tcPr>
          <w:p w14:paraId="00645C13" w14:textId="7F7B264B" w:rsidR="0004126E" w:rsidRPr="008C3779" w:rsidRDefault="0004126E" w:rsidP="0004126E">
            <w:pPr>
              <w:pStyle w:val="ListParagraph"/>
              <w:numPr>
                <w:ilvl w:val="0"/>
                <w:numId w:val="7"/>
              </w:numPr>
              <w:rPr>
                <w:rFonts w:ascii="Arial" w:eastAsia="Times New Roman" w:hAnsi="Arial" w:cs="Arial"/>
                <w:color w:val="000000"/>
                <w:kern w:val="0"/>
                <w:sz w:val="24"/>
                <w:szCs w:val="24"/>
                <w:lang w:eastAsia="en-GB"/>
                <w14:ligatures w14:val="none"/>
              </w:rPr>
            </w:pPr>
            <w:proofErr w:type="gramStart"/>
            <w:r w:rsidRPr="008C3779">
              <w:rPr>
                <w:rFonts w:ascii="Arial" w:eastAsia="Times New Roman" w:hAnsi="Arial" w:cs="Arial"/>
                <w:b/>
                <w:bCs/>
                <w:color w:val="000000"/>
                <w:kern w:val="0"/>
                <w:sz w:val="24"/>
                <w:szCs w:val="24"/>
                <w:lang w:eastAsia="en-GB"/>
                <w14:ligatures w14:val="none"/>
              </w:rPr>
              <w:t>World Wide</w:t>
            </w:r>
            <w:proofErr w:type="gramEnd"/>
            <w:r w:rsidRPr="008C3779">
              <w:rPr>
                <w:rFonts w:ascii="Arial" w:eastAsia="Times New Roman" w:hAnsi="Arial" w:cs="Arial"/>
                <w:b/>
                <w:bCs/>
                <w:color w:val="000000"/>
                <w:kern w:val="0"/>
                <w:sz w:val="24"/>
                <w:szCs w:val="24"/>
                <w:lang w:eastAsia="en-GB"/>
                <w14:ligatures w14:val="none"/>
              </w:rPr>
              <w:t xml:space="preserve"> Woolf: Transnational Perspectives and Editorial Collaborations in the Digital Age, Jubilee 115</w:t>
            </w:r>
            <w:r w:rsidRPr="008C3779">
              <w:rPr>
                <w:rFonts w:ascii="Arial" w:eastAsia="Times New Roman" w:hAnsi="Arial" w:cs="Arial"/>
                <w:color w:val="000000"/>
                <w:kern w:val="0"/>
                <w:sz w:val="24"/>
                <w:szCs w:val="24"/>
                <w:lang w:eastAsia="en-GB"/>
                <w14:ligatures w14:val="none"/>
              </w:rPr>
              <w:t> </w:t>
            </w:r>
          </w:p>
          <w:p w14:paraId="252CEF9D" w14:textId="77777777" w:rsidR="0004126E" w:rsidRPr="008C3779" w:rsidRDefault="0004126E" w:rsidP="0004126E">
            <w:pPr>
              <w:ind w:left="567"/>
              <w:rPr>
                <w:rFonts w:ascii="Arial" w:eastAsia="Times New Roman" w:hAnsi="Arial" w:cs="Arial"/>
                <w:color w:val="000000"/>
                <w:kern w:val="0"/>
                <w:sz w:val="24"/>
                <w:szCs w:val="24"/>
                <w:lang w:eastAsia="en-GB"/>
                <w14:ligatures w14:val="none"/>
              </w:rPr>
            </w:pPr>
          </w:p>
          <w:p w14:paraId="47F1220B" w14:textId="6377AC30" w:rsidR="0004126E" w:rsidRPr="008C3779" w:rsidRDefault="0004126E" w:rsidP="4E60C063">
            <w:pPr>
              <w:rPr>
                <w:rFonts w:ascii="Arial" w:hAnsi="Arial" w:cs="Arial"/>
                <w:kern w:val="0"/>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4E60C063" w:rsidRPr="4E60C063">
              <w:rPr>
                <w:rFonts w:ascii="Arial" w:eastAsia="Arial" w:hAnsi="Arial" w:cs="Arial"/>
                <w:sz w:val="24"/>
                <w:szCs w:val="24"/>
              </w:rPr>
              <w:t xml:space="preserve">Jeanne </w:t>
            </w:r>
            <w:proofErr w:type="spellStart"/>
            <w:r w:rsidR="4E60C063" w:rsidRPr="4E60C063">
              <w:rPr>
                <w:rFonts w:ascii="Arial" w:eastAsia="Arial" w:hAnsi="Arial" w:cs="Arial"/>
                <w:sz w:val="24"/>
                <w:szCs w:val="24"/>
              </w:rPr>
              <w:t>Dubino</w:t>
            </w:r>
            <w:proofErr w:type="spellEnd"/>
            <w:r w:rsidR="4E60C063" w:rsidRPr="4E60C063">
              <w:rPr>
                <w:rFonts w:ascii="Arial" w:eastAsia="Arial" w:hAnsi="Arial" w:cs="Arial"/>
                <w:sz w:val="24"/>
                <w:szCs w:val="24"/>
              </w:rPr>
              <w:t xml:space="preserve"> (</w:t>
            </w:r>
            <w:r w:rsidR="4E60C063" w:rsidRPr="4E60C063">
              <w:rPr>
                <w:rStyle w:val="normaltextrun"/>
                <w:rFonts w:ascii="Arial" w:hAnsi="Arial" w:cs="Arial"/>
                <w:color w:val="000000" w:themeColor="text1"/>
                <w:sz w:val="24"/>
                <w:szCs w:val="24"/>
              </w:rPr>
              <w:t>Appalachian State University)</w:t>
            </w:r>
          </w:p>
          <w:p w14:paraId="08B3D737" w14:textId="4EC6C0CE" w:rsidR="0004126E" w:rsidRPr="008C3779" w:rsidRDefault="0004126E" w:rsidP="4282BEE2">
            <w:pPr>
              <w:rPr>
                <w:rFonts w:ascii="Arial" w:eastAsia="Arial"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El</w:t>
            </w:r>
            <w:r w:rsidRPr="4282BEE2">
              <w:rPr>
                <w:rFonts w:ascii="Arial" w:eastAsia="Arial" w:hAnsi="Arial" w:cs="Arial"/>
                <w:color w:val="000000"/>
                <w:kern w:val="0"/>
                <w:sz w:val="24"/>
                <w:szCs w:val="24"/>
                <w:lang w:eastAsia="en-GB"/>
                <w14:ligatures w14:val="none"/>
              </w:rPr>
              <w:t xml:space="preserve">isa </w:t>
            </w:r>
            <w:proofErr w:type="spellStart"/>
            <w:r w:rsidRPr="4282BEE2">
              <w:rPr>
                <w:rFonts w:ascii="Arial" w:eastAsia="Arial" w:hAnsi="Arial" w:cs="Arial"/>
                <w:color w:val="000000"/>
                <w:kern w:val="0"/>
                <w:sz w:val="24"/>
                <w:szCs w:val="24"/>
                <w:lang w:eastAsia="en-GB"/>
                <w14:ligatures w14:val="none"/>
              </w:rPr>
              <w:t>Bolchi</w:t>
            </w:r>
            <w:proofErr w:type="spellEnd"/>
            <w:r w:rsidRPr="4282BEE2">
              <w:rPr>
                <w:rFonts w:ascii="Arial" w:eastAsia="Arial" w:hAnsi="Arial" w:cs="Arial"/>
                <w:color w:val="000000"/>
                <w:kern w:val="0"/>
                <w:sz w:val="24"/>
                <w:szCs w:val="24"/>
                <w:lang w:eastAsia="en-GB"/>
                <w14:ligatures w14:val="none"/>
              </w:rPr>
              <w:t xml:space="preserve"> (</w:t>
            </w:r>
            <w:r w:rsidR="21B0BFDA" w:rsidRPr="4282BEE2">
              <w:rPr>
                <w:rFonts w:ascii="Arial" w:eastAsia="Arial" w:hAnsi="Arial" w:cs="Arial"/>
                <w:color w:val="000000" w:themeColor="text1"/>
                <w:sz w:val="24"/>
                <w:szCs w:val="24"/>
                <w:lang w:eastAsia="en-GB"/>
              </w:rPr>
              <w:t>University of Ferrara</w:t>
            </w:r>
            <w:r w:rsidRPr="4282BEE2">
              <w:rPr>
                <w:rFonts w:ascii="Arial" w:eastAsia="Arial" w:hAnsi="Arial" w:cs="Arial"/>
                <w:color w:val="000000"/>
                <w:kern w:val="0"/>
                <w:sz w:val="24"/>
                <w:szCs w:val="24"/>
                <w:lang w:eastAsia="en-GB"/>
                <w14:ligatures w14:val="none"/>
              </w:rPr>
              <w:t>) and Maria Rita Drumond Viana (</w:t>
            </w:r>
            <w:proofErr w:type="spellStart"/>
            <w:r w:rsidRPr="4282BEE2">
              <w:rPr>
                <w:rFonts w:ascii="Arial" w:eastAsia="Arial" w:hAnsi="Arial" w:cs="Arial"/>
                <w:color w:val="000000"/>
                <w:kern w:val="0"/>
                <w:sz w:val="24"/>
                <w:szCs w:val="24"/>
                <w:lang w:eastAsia="en-GB"/>
                <w14:ligatures w14:val="none"/>
              </w:rPr>
              <w:t>Universidade</w:t>
            </w:r>
            <w:proofErr w:type="spellEnd"/>
            <w:r w:rsidRPr="4282BEE2">
              <w:rPr>
                <w:rFonts w:ascii="Arial" w:eastAsia="Arial" w:hAnsi="Arial" w:cs="Arial"/>
                <w:color w:val="000000"/>
                <w:kern w:val="0"/>
                <w:sz w:val="24"/>
                <w:szCs w:val="24"/>
                <w:lang w:eastAsia="en-GB"/>
                <w14:ligatures w14:val="none"/>
              </w:rPr>
              <w:t xml:space="preserve"> Federal de Ouro Preto), ‘Producing Woolf: Editing, Translating, Publishing’ </w:t>
            </w:r>
          </w:p>
          <w:p w14:paraId="42F55A07" w14:textId="77777777" w:rsidR="0004126E" w:rsidRPr="008C3779" w:rsidRDefault="0004126E" w:rsidP="4282BEE2">
            <w:pPr>
              <w:rPr>
                <w:rFonts w:ascii="Arial" w:eastAsia="Arial" w:hAnsi="Arial" w:cs="Arial"/>
                <w:color w:val="000000" w:themeColor="text1"/>
                <w:sz w:val="24"/>
                <w:szCs w:val="24"/>
                <w:lang w:eastAsia="en-GB"/>
              </w:rPr>
            </w:pPr>
            <w:r w:rsidRPr="4282BEE2">
              <w:rPr>
                <w:rFonts w:ascii="Arial" w:eastAsia="Arial" w:hAnsi="Arial" w:cs="Arial"/>
                <w:color w:val="000000"/>
                <w:kern w:val="0"/>
                <w:sz w:val="24"/>
                <w:szCs w:val="24"/>
                <w:lang w:eastAsia="en-GB"/>
                <w14:ligatures w14:val="none"/>
              </w:rPr>
              <w:t>Mine Özyurt Kılıç (Ankara Social Sciences University) and Monica Latham (Lorraine), ‘Thinking through Woolf: Legacy and Contemporary Influence’</w:t>
            </w:r>
          </w:p>
          <w:p w14:paraId="06AA442A" w14:textId="79EABA86" w:rsidR="4282BEE2" w:rsidRDefault="4282BEE2" w:rsidP="4282BEE2">
            <w:pPr>
              <w:rPr>
                <w:rFonts w:ascii="Arial" w:eastAsia="Arial" w:hAnsi="Arial" w:cs="Arial"/>
                <w:color w:val="000000" w:themeColor="text1"/>
                <w:sz w:val="24"/>
                <w:szCs w:val="24"/>
              </w:rPr>
            </w:pPr>
            <w:r w:rsidRPr="4282BEE2">
              <w:rPr>
                <w:rFonts w:ascii="Arial" w:eastAsia="Arial" w:hAnsi="Arial" w:cs="Arial"/>
                <w:color w:val="000000" w:themeColor="text1"/>
                <w:sz w:val="24"/>
                <w:szCs w:val="24"/>
              </w:rPr>
              <w:t>Sayaka Okumura, ‘New Woolf, New Critical Perspectives’</w:t>
            </w:r>
          </w:p>
          <w:p w14:paraId="3C7747DE" w14:textId="7F3F1755" w:rsidR="0948B9C4" w:rsidRDefault="0948B9C4" w:rsidP="4282BEE2">
            <w:pPr>
              <w:rPr>
                <w:rFonts w:ascii="Arial" w:eastAsia="Arial" w:hAnsi="Arial" w:cs="Arial"/>
                <w:color w:val="000000" w:themeColor="text1"/>
                <w:sz w:val="24"/>
                <w:szCs w:val="24"/>
                <w:lang w:eastAsia="en-GB"/>
              </w:rPr>
            </w:pPr>
          </w:p>
          <w:p w14:paraId="545257CD" w14:textId="14CDFEFC" w:rsidR="0004126E" w:rsidRPr="008C3779" w:rsidRDefault="0DE88A3A" w:rsidP="0E2936CA">
            <w:pPr>
              <w:pStyle w:val="paragraph"/>
              <w:numPr>
                <w:ilvl w:val="0"/>
                <w:numId w:val="7"/>
              </w:numPr>
              <w:spacing w:before="0" w:beforeAutospacing="0" w:after="0" w:afterAutospacing="0"/>
              <w:rPr>
                <w:rStyle w:val="normaltextrun"/>
                <w:rFonts w:ascii="Arial" w:hAnsi="Arial" w:cs="Arial"/>
                <w:color w:val="000000" w:themeColor="text1"/>
              </w:rPr>
            </w:pPr>
            <w:r w:rsidRPr="0DE88A3A">
              <w:rPr>
                <w:rStyle w:val="normaltextrun"/>
                <w:rFonts w:ascii="Arial" w:hAnsi="Arial" w:cs="Arial"/>
                <w:b/>
                <w:bCs/>
                <w:color w:val="000000" w:themeColor="text1"/>
              </w:rPr>
              <w:t>Unruly Bloomsbury Bodies: From Post-Impressionist Transgression to Naked Defiance, Jubilee G22</w:t>
            </w:r>
          </w:p>
          <w:p w14:paraId="751DFDAF" w14:textId="77777777" w:rsidR="0004126E" w:rsidRPr="008C3779" w:rsidRDefault="0004126E" w:rsidP="37A61584">
            <w:pPr>
              <w:pStyle w:val="paragraph"/>
              <w:spacing w:before="0" w:beforeAutospacing="0" w:after="0" w:afterAutospacing="0"/>
              <w:rPr>
                <w:rStyle w:val="normaltextrun"/>
                <w:rFonts w:ascii="Arial" w:eastAsiaTheme="majorEastAsia" w:hAnsi="Arial" w:cs="Arial"/>
                <w:b/>
                <w:bCs/>
                <w:color w:val="000000" w:themeColor="text1"/>
              </w:rPr>
            </w:pPr>
          </w:p>
          <w:p w14:paraId="4412F0CE" w14:textId="77777777" w:rsidR="0004126E" w:rsidRPr="008C3779" w:rsidRDefault="5AE22ADB" w:rsidP="37A61584">
            <w:pPr>
              <w:pStyle w:val="paragraph"/>
              <w:spacing w:before="0" w:beforeAutospacing="0" w:after="0" w:afterAutospacing="0"/>
              <w:rPr>
                <w:rFonts w:ascii="Arial" w:hAnsi="Arial" w:cs="Arial"/>
              </w:rPr>
            </w:pPr>
            <w:r w:rsidRPr="5AE22ADB">
              <w:rPr>
                <w:rStyle w:val="normaltextrun"/>
                <w:rFonts w:ascii="Arial" w:hAnsi="Arial" w:cs="Arial"/>
                <w:color w:val="000000" w:themeColor="text1"/>
              </w:rPr>
              <w:t>Chair: Sophie Oliver (University of Liverpool)  </w:t>
            </w:r>
          </w:p>
          <w:p w14:paraId="4750452C" w14:textId="06C16077" w:rsidR="0004126E" w:rsidRPr="008C3779" w:rsidRDefault="37A61584" w:rsidP="37A61584">
            <w:pPr>
              <w:pStyle w:val="paragraph"/>
              <w:spacing w:before="0" w:beforeAutospacing="0" w:after="0" w:afterAutospacing="0"/>
              <w:rPr>
                <w:rFonts w:ascii="Arial" w:hAnsi="Arial" w:cs="Arial"/>
              </w:rPr>
            </w:pPr>
            <w:r w:rsidRPr="37A61584">
              <w:rPr>
                <w:rStyle w:val="normaltextrun"/>
                <w:rFonts w:ascii="Arial" w:hAnsi="Arial" w:cs="Arial"/>
                <w:color w:val="000000" w:themeColor="text1"/>
              </w:rPr>
              <w:t xml:space="preserve">Wendy </w:t>
            </w:r>
            <w:proofErr w:type="spellStart"/>
            <w:r w:rsidRPr="37A61584">
              <w:rPr>
                <w:rStyle w:val="normaltextrun"/>
                <w:rFonts w:ascii="Arial" w:hAnsi="Arial" w:cs="Arial"/>
                <w:color w:val="000000" w:themeColor="text1"/>
              </w:rPr>
              <w:t>Hitchmough</w:t>
            </w:r>
            <w:proofErr w:type="spellEnd"/>
            <w:r w:rsidRPr="37A61584">
              <w:rPr>
                <w:rStyle w:val="normaltextrun"/>
                <w:rFonts w:ascii="Arial" w:hAnsi="Arial" w:cs="Arial"/>
                <w:color w:val="000000" w:themeColor="text1"/>
              </w:rPr>
              <w:t xml:space="preserve"> (University of Sussex), ‘Dissidence in a buttonhole’ </w:t>
            </w:r>
          </w:p>
          <w:p w14:paraId="5B464D96" w14:textId="67D54FE8" w:rsidR="0004126E" w:rsidRPr="008C3779" w:rsidRDefault="5AE22ADB" w:rsidP="37A61584">
            <w:pPr>
              <w:pStyle w:val="paragraph"/>
              <w:spacing w:before="0" w:beforeAutospacing="0" w:after="0" w:afterAutospacing="0"/>
              <w:rPr>
                <w:rFonts w:ascii="Arial" w:hAnsi="Arial" w:cs="Arial"/>
              </w:rPr>
            </w:pPr>
            <w:r w:rsidRPr="5AE22ADB">
              <w:rPr>
                <w:rStyle w:val="normaltextrun"/>
                <w:rFonts w:ascii="Arial" w:hAnsi="Arial" w:cs="Arial"/>
                <w:color w:val="000000" w:themeColor="text1"/>
              </w:rPr>
              <w:t>Claire Nicholson (University of Cambridge), ‘Writing Clothes: dressing dissidence in Woolf’s fiction’ </w:t>
            </w:r>
          </w:p>
          <w:p w14:paraId="5C6CD99D" w14:textId="71B344B8" w:rsidR="5AE22ADB" w:rsidRDefault="66426DA4" w:rsidP="5AE22ADB">
            <w:pPr>
              <w:pStyle w:val="paragraph"/>
              <w:spacing w:before="0" w:beforeAutospacing="0" w:after="0" w:afterAutospacing="0"/>
              <w:rPr>
                <w:rFonts w:ascii="Arial" w:hAnsi="Arial" w:cs="Arial"/>
              </w:rPr>
            </w:pPr>
            <w:r w:rsidRPr="66426DA4">
              <w:rPr>
                <w:rStyle w:val="normaltextrun"/>
                <w:rFonts w:ascii="Arial" w:hAnsi="Arial" w:cs="Arial"/>
                <w:color w:val="000000" w:themeColor="text1"/>
              </w:rPr>
              <w:t>Jane Garrity (Boulder), ‘Art Monster: Vanessa Bell’s Photographs of Nude Girls’ </w:t>
            </w:r>
          </w:p>
          <w:p w14:paraId="4D490AA3" w14:textId="0461346C" w:rsidR="66426DA4" w:rsidRDefault="66426DA4" w:rsidP="429D2394">
            <w:pPr>
              <w:pStyle w:val="paragraph"/>
              <w:numPr>
                <w:ilvl w:val="0"/>
                <w:numId w:val="7"/>
              </w:numPr>
              <w:suppressLineNumbers/>
              <w:spacing w:before="0" w:beforeAutospacing="0" w:after="0" w:afterAutospacing="0"/>
              <w:rPr>
                <w:rStyle w:val="normaltextrun"/>
                <w:rFonts w:ascii="Arial" w:hAnsi="Arial" w:cs="Arial"/>
                <w:color w:val="000000" w:themeColor="text1"/>
              </w:rPr>
            </w:pPr>
          </w:p>
          <w:p w14:paraId="116A3E40" w14:textId="564CA1EC" w:rsidR="37A61584" w:rsidRDefault="37A61584" w:rsidP="37A61584">
            <w:pPr>
              <w:rPr>
                <w:rFonts w:ascii="Arial" w:eastAsia="Times New Roman" w:hAnsi="Arial" w:cs="Arial"/>
                <w:b/>
                <w:bCs/>
                <w:color w:val="000000" w:themeColor="text1"/>
                <w:sz w:val="24"/>
                <w:szCs w:val="24"/>
                <w:highlight w:val="cyan"/>
                <w:lang w:eastAsia="en-GB"/>
              </w:rPr>
            </w:pPr>
          </w:p>
          <w:p w14:paraId="1641BEC6" w14:textId="3FD245FD" w:rsidR="0004126E" w:rsidRPr="008C3779" w:rsidRDefault="0004126E" w:rsidP="6FCBE3B9">
            <w:pPr>
              <w:pStyle w:val="ListParagraph"/>
              <w:numPr>
                <w:ilvl w:val="0"/>
                <w:numId w:val="7"/>
              </w:numPr>
              <w:rPr>
                <w:rFonts w:ascii="Arial" w:eastAsia="Times New Roman" w:hAnsi="Arial" w:cs="Arial"/>
                <w:color w:val="000000"/>
                <w:kern w:val="0"/>
                <w:lang w:eastAsia="en-GB"/>
                <w14:ligatures w14:val="none"/>
              </w:rPr>
            </w:pPr>
            <w:r w:rsidRPr="008C3779">
              <w:rPr>
                <w:rFonts w:ascii="Arial" w:eastAsia="Times New Roman" w:hAnsi="Arial" w:cs="Arial"/>
                <w:b/>
                <w:bCs/>
                <w:color w:val="000000"/>
                <w:kern w:val="0"/>
                <w:sz w:val="24"/>
                <w:szCs w:val="24"/>
                <w:lang w:eastAsia="en-GB"/>
                <w14:ligatures w14:val="none"/>
              </w:rPr>
              <w:t xml:space="preserve">Century of Dissidence, </w:t>
            </w:r>
            <w:r w:rsidR="6FCBE3B9" w:rsidRPr="6FCBE3B9">
              <w:rPr>
                <w:rFonts w:ascii="Arial" w:eastAsia="Times New Roman" w:hAnsi="Arial" w:cs="Arial"/>
                <w:b/>
                <w:bCs/>
                <w:color w:val="000000" w:themeColor="text1"/>
                <w:sz w:val="24"/>
                <w:szCs w:val="24"/>
                <w:lang w:eastAsia="en-GB"/>
              </w:rPr>
              <w:t>Jubilee G36</w:t>
            </w:r>
            <w:r w:rsidRPr="008C3779">
              <w:rPr>
                <w:rFonts w:ascii="Arial" w:eastAsia="Times New Roman" w:hAnsi="Arial" w:cs="Arial"/>
                <w:color w:val="000000"/>
                <w:kern w:val="0"/>
                <w:sz w:val="24"/>
                <w:szCs w:val="24"/>
                <w:lang w:eastAsia="en-GB"/>
                <w14:ligatures w14:val="none"/>
              </w:rPr>
              <w:t xml:space="preserve"> </w:t>
            </w:r>
          </w:p>
          <w:p w14:paraId="73407A02" w14:textId="77777777" w:rsidR="0004126E" w:rsidRPr="008C3779" w:rsidRDefault="0004126E" w:rsidP="0004126E">
            <w:pPr>
              <w:pStyle w:val="ListParagraph"/>
              <w:ind w:left="927"/>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w:t>
            </w:r>
          </w:p>
          <w:p w14:paraId="0B9594E4"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Catherine Hollis (Independent Scholar) </w:t>
            </w:r>
          </w:p>
          <w:p w14:paraId="655D7E43"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Nicolas Pierre Boileau (Aix-Marseille Université), ‘Symptoms as Dissidence: Contemporary British Writers’ Representations of Mental Health’</w:t>
            </w:r>
          </w:p>
          <w:p w14:paraId="4EC1B4F8"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David James (University of Birmingham), ‘“Emotion is Our Material”: Zadie Smith’s Sentimental Humanism’</w:t>
            </w:r>
          </w:p>
          <w:p w14:paraId="784865C2" w14:textId="77777777" w:rsidR="0004126E" w:rsidRPr="008C3779" w:rsidRDefault="0004126E" w:rsidP="0004126E">
            <w:pPr>
              <w:rPr>
                <w:rFonts w:ascii="Arial" w:eastAsia="Times New Roman" w:hAnsi="Arial" w:cs="Arial"/>
                <w:b/>
                <w:bCs/>
                <w:color w:val="000000"/>
                <w:kern w:val="0"/>
                <w:sz w:val="24"/>
                <w:szCs w:val="24"/>
                <w:highlight w:val="cyan"/>
                <w:lang w:eastAsia="en-GB"/>
                <w14:ligatures w14:val="none"/>
              </w:rPr>
            </w:pPr>
          </w:p>
          <w:p w14:paraId="0C74B140"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Maternities, Jubilee 135</w:t>
            </w:r>
          </w:p>
          <w:p w14:paraId="73C09BC5" w14:textId="77777777" w:rsidR="0004126E" w:rsidRPr="008C3779" w:rsidRDefault="0004126E" w:rsidP="0004126E">
            <w:pPr>
              <w:pStyle w:val="ListParagraph"/>
              <w:rPr>
                <w:rFonts w:ascii="Arial" w:eastAsia="Times New Roman" w:hAnsi="Arial" w:cs="Arial"/>
                <w:b/>
                <w:bCs/>
                <w:color w:val="000000"/>
                <w:kern w:val="0"/>
                <w:sz w:val="24"/>
                <w:szCs w:val="24"/>
                <w:lang w:eastAsia="en-GB"/>
                <w14:ligatures w14:val="none"/>
              </w:rPr>
            </w:pPr>
          </w:p>
          <w:p w14:paraId="3F24C542" w14:textId="359D5BA9"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6FCCB4F9" w:rsidRPr="6FCCB4F9">
              <w:rPr>
                <w:rFonts w:ascii="Arial" w:eastAsia="Times New Roman" w:hAnsi="Arial" w:cs="Arial"/>
                <w:color w:val="000000" w:themeColor="text1"/>
                <w:sz w:val="24"/>
                <w:szCs w:val="24"/>
                <w:lang w:eastAsia="en-GB"/>
              </w:rPr>
              <w:t>Umas CL Jin, (Independent Scholar)</w:t>
            </w:r>
          </w:p>
          <w:p w14:paraId="00B05603"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Büşra Şentürk (Social Sciences University of Ankara), ‘The Act of Motherhood: Virginia Woolf and Matricentric Feminism’</w:t>
            </w:r>
          </w:p>
          <w:p w14:paraId="07E06D30"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Mariangela Paone (University of Sussex), ‘Reclaiming the Literary Mother: Virginia Woolf as a Feminist Model in Louise DeSalvo’s </w:t>
            </w:r>
            <w:r w:rsidRPr="008C3779">
              <w:rPr>
                <w:rFonts w:ascii="Arial" w:eastAsia="Times New Roman" w:hAnsi="Arial" w:cs="Arial"/>
                <w:i/>
                <w:iCs/>
                <w:color w:val="000000"/>
                <w:kern w:val="0"/>
                <w:sz w:val="24"/>
                <w:szCs w:val="24"/>
                <w:lang w:eastAsia="en-GB"/>
                <w14:ligatures w14:val="none"/>
              </w:rPr>
              <w:t>Vertigo</w:t>
            </w:r>
            <w:r w:rsidRPr="008C3779">
              <w:rPr>
                <w:rFonts w:ascii="Arial" w:eastAsia="Times New Roman" w:hAnsi="Arial" w:cs="Arial"/>
                <w:color w:val="000000"/>
                <w:kern w:val="0"/>
                <w:sz w:val="24"/>
                <w:szCs w:val="24"/>
                <w:lang w:eastAsia="en-GB"/>
                <w14:ligatures w14:val="none"/>
              </w:rPr>
              <w:t xml:space="preserve">’ </w:t>
            </w:r>
          </w:p>
          <w:p w14:paraId="47C9717A" w14:textId="4A35C98B"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Jarica Watts (Brigham Young University), </w:t>
            </w:r>
            <w:r w:rsidR="00076045">
              <w:rPr>
                <w:rFonts w:ascii="Arial" w:eastAsia="Times New Roman" w:hAnsi="Arial" w:cs="Arial"/>
                <w:color w:val="000000"/>
                <w:kern w:val="0"/>
                <w:sz w:val="24"/>
                <w:szCs w:val="24"/>
                <w:lang w:eastAsia="en-GB"/>
                <w14:ligatures w14:val="none"/>
              </w:rPr>
              <w:t>‘</w:t>
            </w:r>
            <w:r w:rsidR="00076045" w:rsidRPr="00076045">
              <w:rPr>
                <w:rFonts w:ascii="Arial" w:eastAsia="Times New Roman" w:hAnsi="Arial" w:cs="Arial"/>
                <w:color w:val="000000"/>
                <w:kern w:val="0"/>
                <w:sz w:val="24"/>
                <w:szCs w:val="24"/>
                <w:lang w:eastAsia="en-GB"/>
                <w14:ligatures w14:val="none"/>
              </w:rPr>
              <w:t xml:space="preserve">Affective Apophasis and the Feminist Elegy: Maternal Grief in </w:t>
            </w:r>
            <w:r w:rsidR="00076045" w:rsidRPr="00076045">
              <w:rPr>
                <w:rFonts w:ascii="Arial" w:eastAsia="Times New Roman" w:hAnsi="Arial" w:cs="Arial"/>
                <w:i/>
                <w:iCs/>
                <w:color w:val="000000"/>
                <w:kern w:val="0"/>
                <w:sz w:val="24"/>
                <w:szCs w:val="24"/>
                <w:lang w:eastAsia="en-GB"/>
                <w14:ligatures w14:val="none"/>
              </w:rPr>
              <w:t>Jacob’s Room</w:t>
            </w:r>
            <w:r w:rsidR="00076045">
              <w:rPr>
                <w:rFonts w:ascii="Arial" w:eastAsia="Times New Roman" w:hAnsi="Arial" w:cs="Arial"/>
                <w:color w:val="000000"/>
                <w:kern w:val="0"/>
                <w:sz w:val="24"/>
                <w:szCs w:val="24"/>
                <w:lang w:eastAsia="en-GB"/>
                <w14:ligatures w14:val="none"/>
              </w:rPr>
              <w:t>’</w:t>
            </w:r>
          </w:p>
          <w:p w14:paraId="16132CA7" w14:textId="77777777" w:rsidR="0004126E" w:rsidRPr="008C3779" w:rsidRDefault="0004126E" w:rsidP="4E27EA14">
            <w:pPr>
              <w:rPr>
                <w:rFonts w:ascii="Arial" w:eastAsia="Times New Roman" w:hAnsi="Arial" w:cs="Arial"/>
                <w:b/>
                <w:bCs/>
                <w:color w:val="000000"/>
                <w:kern w:val="0"/>
                <w:sz w:val="24"/>
                <w:szCs w:val="24"/>
                <w:lang w:eastAsia="en-GB"/>
                <w14:ligatures w14:val="none"/>
              </w:rPr>
            </w:pPr>
          </w:p>
          <w:p w14:paraId="78A4BDDC" w14:textId="05498EE1" w:rsidR="0004126E" w:rsidRPr="008C3779" w:rsidRDefault="0004126E" w:rsidP="4E27EA14">
            <w:pPr>
              <w:pStyle w:val="ListParagraph"/>
              <w:numPr>
                <w:ilvl w:val="0"/>
                <w:numId w:val="7"/>
              </w:numPr>
              <w:rPr>
                <w:rFonts w:ascii="Arial" w:eastAsia="Times New Roman" w:hAnsi="Arial" w:cs="Arial"/>
                <w:b/>
                <w:bCs/>
                <w:color w:val="000000"/>
                <w:kern w:val="0"/>
                <w:sz w:val="24"/>
                <w:szCs w:val="24"/>
                <w:lang w:eastAsia="en-GB"/>
                <w14:ligatures w14:val="none"/>
              </w:rPr>
            </w:pPr>
            <w:r w:rsidRPr="4E27EA14">
              <w:rPr>
                <w:rFonts w:ascii="Arial" w:eastAsia="Times New Roman" w:hAnsi="Arial" w:cs="Arial"/>
                <w:b/>
                <w:bCs/>
                <w:i/>
                <w:iCs/>
                <w:color w:val="000000"/>
                <w:kern w:val="0"/>
                <w:sz w:val="24"/>
                <w:szCs w:val="24"/>
                <w:lang w:eastAsia="en-GB"/>
                <w14:ligatures w14:val="none"/>
              </w:rPr>
              <w:t>Orlando</w:t>
            </w:r>
            <w:r w:rsidRPr="4E27EA14">
              <w:rPr>
                <w:rFonts w:ascii="Arial" w:eastAsia="Times New Roman" w:hAnsi="Arial" w:cs="Arial"/>
                <w:b/>
                <w:bCs/>
                <w:color w:val="000000"/>
                <w:kern w:val="0"/>
                <w:sz w:val="24"/>
                <w:szCs w:val="24"/>
                <w:lang w:eastAsia="en-GB"/>
                <w14:ligatures w14:val="none"/>
              </w:rPr>
              <w:t>, Jubilee 144</w:t>
            </w:r>
            <w:r w:rsidRPr="008C3779">
              <w:rPr>
                <w:rFonts w:ascii="Arial" w:eastAsia="Times New Roman" w:hAnsi="Arial" w:cs="Arial"/>
                <w:b/>
                <w:bCs/>
                <w:color w:val="000000"/>
                <w:kern w:val="0"/>
                <w:sz w:val="24"/>
                <w:szCs w:val="24"/>
                <w:lang w:eastAsia="en-GB"/>
                <w14:ligatures w14:val="none"/>
              </w:rPr>
              <w:t xml:space="preserve"> </w:t>
            </w:r>
          </w:p>
          <w:p w14:paraId="1C6EFF43" w14:textId="59E7DCCD" w:rsidR="0004126E" w:rsidRPr="008C3779" w:rsidRDefault="0004126E" w:rsidP="66F91B05">
            <w:pPr>
              <w:rPr>
                <w:rFonts w:ascii="Arial" w:eastAsia="Times New Roman" w:hAnsi="Arial" w:cs="Arial"/>
                <w:color w:val="000000" w:themeColor="text1"/>
                <w:sz w:val="24"/>
                <w:szCs w:val="24"/>
                <w:lang w:eastAsia="en-GB"/>
              </w:rPr>
            </w:pPr>
          </w:p>
          <w:p w14:paraId="1F5178C5" w14:textId="064241C2" w:rsidR="0004126E" w:rsidRPr="008C3779" w:rsidRDefault="66F91B05" w:rsidP="66F91B05">
            <w:pPr>
              <w:rPr>
                <w:rFonts w:ascii="Arial" w:eastAsia="Times New Roman" w:hAnsi="Arial" w:cs="Arial"/>
                <w:i/>
                <w:iCs/>
                <w:color w:val="000000" w:themeColor="text1"/>
                <w:sz w:val="24"/>
                <w:szCs w:val="24"/>
                <w:lang w:eastAsia="en-GB"/>
              </w:rPr>
            </w:pPr>
            <w:r w:rsidRPr="66F91B05">
              <w:rPr>
                <w:rFonts w:ascii="Arial" w:eastAsia="Times New Roman" w:hAnsi="Arial" w:cs="Arial"/>
                <w:color w:val="000000" w:themeColor="text1"/>
                <w:sz w:val="24"/>
                <w:szCs w:val="24"/>
                <w:lang w:eastAsia="en-GB"/>
              </w:rPr>
              <w:t>Chair: Chris Coffman (University of Alaska Fairbanks)</w:t>
            </w:r>
          </w:p>
          <w:p w14:paraId="23B98E1A" w14:textId="77777777" w:rsidR="0004126E" w:rsidRPr="008C3779" w:rsidRDefault="66F91B05" w:rsidP="66F91B05">
            <w:pPr>
              <w:rPr>
                <w:rFonts w:ascii="Arial" w:eastAsia="Times New Roman" w:hAnsi="Arial" w:cs="Arial"/>
                <w:color w:val="000000" w:themeColor="text1"/>
                <w:sz w:val="24"/>
                <w:szCs w:val="24"/>
                <w:lang w:eastAsia="en-GB"/>
              </w:rPr>
            </w:pPr>
            <w:r w:rsidRPr="66F91B05">
              <w:rPr>
                <w:rFonts w:ascii="Arial" w:eastAsia="Times New Roman" w:hAnsi="Arial" w:cs="Arial"/>
                <w:color w:val="000000" w:themeColor="text1"/>
                <w:sz w:val="24"/>
                <w:szCs w:val="24"/>
                <w:lang w:eastAsia="en-GB"/>
              </w:rPr>
              <w:t>Jane Goldman (University of Glasgow) and Shola von Reinhold, ‘</w:t>
            </w:r>
            <w:r w:rsidRPr="66F91B05">
              <w:rPr>
                <w:rFonts w:ascii="Arial" w:eastAsia="Times New Roman" w:hAnsi="Arial" w:cs="Arial"/>
                <w:i/>
                <w:iCs/>
                <w:color w:val="000000" w:themeColor="text1"/>
                <w:sz w:val="24"/>
                <w:szCs w:val="24"/>
                <w:lang w:eastAsia="en-GB"/>
              </w:rPr>
              <w:t>Orlando</w:t>
            </w:r>
            <w:r w:rsidRPr="66F91B05">
              <w:rPr>
                <w:rFonts w:ascii="Arial" w:eastAsia="Times New Roman" w:hAnsi="Arial" w:cs="Arial"/>
                <w:color w:val="000000" w:themeColor="text1"/>
                <w:sz w:val="24"/>
                <w:szCs w:val="24"/>
                <w:lang w:eastAsia="en-GB"/>
              </w:rPr>
              <w:t>’s cover: dissident queer trans portraiture’</w:t>
            </w:r>
          </w:p>
          <w:p w14:paraId="0733BCC1" w14:textId="77777777" w:rsidR="0004126E" w:rsidRPr="008C3779" w:rsidRDefault="66F91B05" w:rsidP="66F91B05">
            <w:pPr>
              <w:rPr>
                <w:rFonts w:ascii="Arial" w:eastAsia="Times New Roman" w:hAnsi="Arial" w:cs="Arial"/>
                <w:color w:val="000000" w:themeColor="text1"/>
                <w:sz w:val="24"/>
                <w:szCs w:val="24"/>
                <w:lang w:eastAsia="en-GB"/>
              </w:rPr>
            </w:pPr>
            <w:r w:rsidRPr="66F91B05">
              <w:rPr>
                <w:rFonts w:ascii="Arial" w:eastAsia="Times New Roman" w:hAnsi="Arial" w:cs="Arial"/>
                <w:color w:val="000000" w:themeColor="text1"/>
                <w:sz w:val="24"/>
                <w:szCs w:val="24"/>
                <w:lang w:eastAsia="en-GB"/>
              </w:rPr>
              <w:t>Jung-Hsin Hsieh (King’s College London), ‘Negotiating Visibility: Virginia Woolf’s Modernist Reclamation of Lady Mary Wortley Montagu’s Dissidence’</w:t>
            </w:r>
          </w:p>
          <w:p w14:paraId="686235CE" w14:textId="47496B9C" w:rsidR="0004126E" w:rsidRPr="008C3779" w:rsidRDefault="66F91B05" w:rsidP="66F91B05">
            <w:pPr>
              <w:rPr>
                <w:rFonts w:ascii="Arial" w:eastAsia="Times New Roman" w:hAnsi="Arial" w:cs="Arial"/>
                <w:color w:val="000000" w:themeColor="text1"/>
                <w:sz w:val="24"/>
                <w:szCs w:val="24"/>
                <w:lang w:eastAsia="en-GB"/>
              </w:rPr>
            </w:pPr>
            <w:r w:rsidRPr="66F91B05">
              <w:rPr>
                <w:rFonts w:ascii="Arial" w:eastAsia="Times New Roman" w:hAnsi="Arial" w:cs="Arial"/>
                <w:color w:val="000000" w:themeColor="text1"/>
                <w:sz w:val="24"/>
                <w:szCs w:val="24"/>
                <w:lang w:eastAsia="en-GB"/>
              </w:rPr>
              <w:t>Eylül Belden (University of California, Santa Barbara), ‘Woolf and the Orient: Constantinople as a sphere of dissent and disorder’</w:t>
            </w:r>
          </w:p>
          <w:p w14:paraId="0EDD5F6E" w14:textId="1E3B356D" w:rsidR="0004126E" w:rsidRPr="008C3779" w:rsidRDefault="0004126E" w:rsidP="6341B42A">
            <w:pPr>
              <w:rPr>
                <w:rFonts w:ascii="Arial" w:eastAsia="Times New Roman" w:hAnsi="Arial" w:cs="Arial"/>
                <w:color w:val="000000"/>
                <w:kern w:val="0"/>
                <w:sz w:val="24"/>
                <w:szCs w:val="24"/>
                <w:lang w:eastAsia="en-GB"/>
                <w14:ligatures w14:val="none"/>
              </w:rPr>
            </w:pPr>
          </w:p>
          <w:p w14:paraId="5DA2BF06"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Class, Jubilee 155</w:t>
            </w:r>
          </w:p>
          <w:p w14:paraId="47872EA2" w14:textId="77777777" w:rsidR="0004126E" w:rsidRPr="008C3779" w:rsidRDefault="0004126E" w:rsidP="0004126E">
            <w:pPr>
              <w:pStyle w:val="ListParagraph"/>
              <w:ind w:left="927"/>
              <w:rPr>
                <w:rFonts w:ascii="Arial" w:eastAsia="Times New Roman" w:hAnsi="Arial" w:cs="Arial"/>
                <w:b/>
                <w:bCs/>
                <w:color w:val="000000"/>
                <w:kern w:val="0"/>
                <w:sz w:val="24"/>
                <w:szCs w:val="24"/>
                <w:lang w:eastAsia="en-GB"/>
                <w14:ligatures w14:val="none"/>
              </w:rPr>
            </w:pPr>
          </w:p>
          <w:p w14:paraId="2814D472" w14:textId="0C81A853"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w:t>
            </w:r>
            <w:r w:rsidR="00F90B12">
              <w:rPr>
                <w:rFonts w:ascii="Arial" w:eastAsia="Times New Roman" w:hAnsi="Arial" w:cs="Arial"/>
                <w:color w:val="000000"/>
                <w:kern w:val="0"/>
                <w:sz w:val="24"/>
                <w:szCs w:val="24"/>
                <w:lang w:eastAsia="en-GB"/>
                <w14:ligatures w14:val="none"/>
              </w:rPr>
              <w:t xml:space="preserve"> </w:t>
            </w:r>
            <w:r w:rsidR="00F90B12" w:rsidRPr="00076045">
              <w:rPr>
                <w:rStyle w:val="normaltextrun"/>
                <w:rFonts w:ascii="Arial" w:hAnsi="Arial" w:cs="Arial"/>
                <w:color w:val="000000" w:themeColor="text1"/>
                <w:sz w:val="24"/>
                <w:szCs w:val="24"/>
              </w:rPr>
              <w:t>John Scholar (University of Reading)</w:t>
            </w:r>
          </w:p>
          <w:p w14:paraId="4226D9DA"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John D. Attridge (Regent College London), ‘“People in a Book”: The Reality of Working-Class Lives in Virginia Woolf’s </w:t>
            </w:r>
            <w:r w:rsidRPr="008C3779">
              <w:rPr>
                <w:rFonts w:ascii="Arial" w:eastAsia="Times New Roman" w:hAnsi="Arial" w:cs="Arial"/>
                <w:i/>
                <w:iCs/>
                <w:color w:val="000000"/>
                <w:kern w:val="0"/>
                <w:sz w:val="24"/>
                <w:szCs w:val="24"/>
                <w:lang w:eastAsia="en-GB"/>
                <w14:ligatures w14:val="none"/>
              </w:rPr>
              <w:t xml:space="preserve">The Years’ </w:t>
            </w:r>
          </w:p>
          <w:p w14:paraId="67806220" w14:textId="117680D9"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Lawrence Jones (University of Reading),</w:t>
            </w:r>
            <w:r w:rsidR="5274B1B3" w:rsidRPr="5274B1B3">
              <w:rPr>
                <w:rFonts w:ascii="Arial" w:eastAsia="Times New Roman" w:hAnsi="Arial" w:cs="Arial"/>
                <w:color w:val="000000" w:themeColor="text1"/>
                <w:sz w:val="24"/>
                <w:szCs w:val="24"/>
                <w:lang w:eastAsia="en-GB"/>
              </w:rPr>
              <w:t xml:space="preserve"> ‘Changing "The Hours": Virginia Woolf’s Revisions to the Lower Middle Class for </w:t>
            </w:r>
            <w:r w:rsidR="5274B1B3" w:rsidRPr="5274B1B3">
              <w:rPr>
                <w:rFonts w:ascii="Arial" w:eastAsia="Times New Roman" w:hAnsi="Arial" w:cs="Arial"/>
                <w:i/>
                <w:iCs/>
                <w:color w:val="000000" w:themeColor="text1"/>
                <w:sz w:val="24"/>
                <w:szCs w:val="24"/>
                <w:lang w:eastAsia="en-GB"/>
              </w:rPr>
              <w:t>Mrs. Dalloway</w:t>
            </w:r>
            <w:r w:rsidR="5274B1B3" w:rsidRPr="5274B1B3">
              <w:rPr>
                <w:rFonts w:ascii="Arial" w:eastAsia="Times New Roman" w:hAnsi="Arial" w:cs="Arial"/>
                <w:color w:val="000000" w:themeColor="text1"/>
                <w:sz w:val="24"/>
                <w:szCs w:val="24"/>
                <w:lang w:eastAsia="en-GB"/>
              </w:rPr>
              <w:t>’</w:t>
            </w:r>
          </w:p>
          <w:p w14:paraId="43414EF9"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Luca Pinelli (University of Bergamo), ‘Virginia Woolf and the Politics of Sexuality in Capitalism’</w:t>
            </w:r>
          </w:p>
          <w:p w14:paraId="48D0D380" w14:textId="6FE7FB5B" w:rsidR="66F91B05" w:rsidRDefault="66F91B05" w:rsidP="6341B42A">
            <w:pPr>
              <w:rPr>
                <w:rFonts w:ascii="Arial" w:eastAsia="Times New Roman" w:hAnsi="Arial" w:cs="Arial"/>
                <w:b/>
                <w:bCs/>
                <w:color w:val="000000" w:themeColor="text1"/>
                <w:sz w:val="24"/>
                <w:szCs w:val="24"/>
                <w:lang w:eastAsia="en-GB"/>
              </w:rPr>
            </w:pPr>
          </w:p>
          <w:p w14:paraId="7D0FCE31" w14:textId="77777777" w:rsidR="0004126E" w:rsidRPr="008C3779" w:rsidRDefault="0004126E" w:rsidP="5E47DD33">
            <w:pPr>
              <w:ind w:left="720"/>
              <w:rPr>
                <w:rFonts w:ascii="Arial" w:eastAsia="Times New Roman" w:hAnsi="Arial" w:cs="Arial"/>
                <w:kern w:val="0"/>
                <w:sz w:val="24"/>
                <w:szCs w:val="24"/>
                <w:lang w:eastAsia="en-GB"/>
                <w14:ligatures w14:val="none"/>
              </w:rPr>
            </w:pPr>
          </w:p>
          <w:p w14:paraId="6266302D" w14:textId="77777777" w:rsidR="0004126E" w:rsidRPr="008C3779" w:rsidRDefault="0004126E" w:rsidP="0004126E">
            <w:pPr>
              <w:pStyle w:val="ListParagraph"/>
              <w:numPr>
                <w:ilvl w:val="0"/>
                <w:numId w:val="7"/>
              </w:numPr>
              <w:rPr>
                <w:rFonts w:ascii="Arial" w:eastAsia="Times New Roman" w:hAnsi="Arial" w:cs="Arial"/>
                <w:b/>
                <w:bCs/>
                <w:color w:val="222222"/>
                <w:kern w:val="0"/>
                <w:sz w:val="24"/>
                <w:szCs w:val="24"/>
                <w:lang w:eastAsia="en-GB"/>
                <w14:ligatures w14:val="none"/>
              </w:rPr>
            </w:pPr>
            <w:r w:rsidRPr="008C3779">
              <w:rPr>
                <w:rFonts w:ascii="Arial" w:eastAsia="Times New Roman" w:hAnsi="Arial" w:cs="Arial"/>
                <w:b/>
                <w:bCs/>
                <w:color w:val="222222"/>
                <w:kern w:val="0"/>
                <w:sz w:val="24"/>
                <w:szCs w:val="24"/>
                <w:lang w:eastAsia="en-GB"/>
                <w14:ligatures w14:val="none"/>
              </w:rPr>
              <w:t>Religions, Jubilee G35</w:t>
            </w:r>
          </w:p>
          <w:p w14:paraId="05530A4A" w14:textId="77777777" w:rsidR="0004126E" w:rsidRPr="008C3779" w:rsidRDefault="0004126E" w:rsidP="692AB03B">
            <w:pPr>
              <w:pStyle w:val="ListParagraph"/>
              <w:rPr>
                <w:rFonts w:ascii="Arial" w:eastAsia="Times New Roman" w:hAnsi="Arial" w:cs="Arial"/>
                <w:b/>
                <w:bCs/>
                <w:color w:val="222222"/>
                <w:kern w:val="0"/>
                <w:sz w:val="24"/>
                <w:szCs w:val="24"/>
                <w:highlight w:val="yellow"/>
                <w:lang w:eastAsia="en-GB"/>
                <w14:ligatures w14:val="none"/>
              </w:rPr>
            </w:pPr>
          </w:p>
          <w:p w14:paraId="5DBE677D" w14:textId="77777777" w:rsidR="0004126E" w:rsidRPr="008C3779" w:rsidRDefault="0004126E" w:rsidP="692AB03B">
            <w:pPr>
              <w:rPr>
                <w:rFonts w:ascii="Arial" w:hAnsi="Arial" w:cs="Arial"/>
                <w:color w:val="000000" w:themeColor="text1"/>
                <w:kern w:val="0"/>
                <w:sz w:val="24"/>
                <w:szCs w:val="24"/>
                <w:highlight w:val="yellow"/>
                <w:lang w:eastAsia="en-GB"/>
                <w14:ligatures w14:val="none"/>
              </w:rPr>
            </w:pPr>
            <w:r w:rsidRPr="4EDE763D">
              <w:rPr>
                <w:rFonts w:ascii="Arial" w:eastAsia="Times New Roman" w:hAnsi="Arial" w:cs="Arial"/>
                <w:color w:val="222222"/>
                <w:kern w:val="0"/>
                <w:sz w:val="24"/>
                <w:szCs w:val="24"/>
                <w:lang w:eastAsia="en-GB"/>
                <w14:ligatures w14:val="none"/>
              </w:rPr>
              <w:t>Chair:</w:t>
            </w:r>
            <w:r w:rsidRPr="008C3779">
              <w:rPr>
                <w:rFonts w:ascii="Arial" w:eastAsia="Times New Roman" w:hAnsi="Arial" w:cs="Arial"/>
                <w:color w:val="222222"/>
                <w:kern w:val="0"/>
                <w:sz w:val="24"/>
                <w:szCs w:val="24"/>
                <w:lang w:eastAsia="en-GB"/>
                <w14:ligatures w14:val="none"/>
              </w:rPr>
              <w:t xml:space="preserve"> Helen Tyson (Sussex)</w:t>
            </w:r>
          </w:p>
          <w:p w14:paraId="6C94FF7F"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Akemi Yaguchi (National </w:t>
            </w:r>
            <w:proofErr w:type="spellStart"/>
            <w:r w:rsidRPr="008C3779">
              <w:rPr>
                <w:rFonts w:ascii="Arial" w:eastAsia="Times New Roman" w:hAnsi="Arial" w:cs="Arial"/>
                <w:color w:val="000000"/>
                <w:kern w:val="0"/>
                <w:sz w:val="24"/>
                <w:szCs w:val="24"/>
                <w:lang w:eastAsia="en-GB"/>
                <w14:ligatures w14:val="none"/>
              </w:rPr>
              <w:t>Defense</w:t>
            </w:r>
            <w:proofErr w:type="spellEnd"/>
            <w:r w:rsidRPr="008C3779">
              <w:rPr>
                <w:rFonts w:ascii="Arial" w:eastAsia="Times New Roman" w:hAnsi="Arial" w:cs="Arial"/>
                <w:color w:val="000000"/>
                <w:kern w:val="0"/>
                <w:sz w:val="24"/>
                <w:szCs w:val="24"/>
                <w:lang w:eastAsia="en-GB"/>
                <w14:ligatures w14:val="none"/>
              </w:rPr>
              <w:t xml:space="preserve"> Medical College), ‘Virginia Woolf’s Interplay of Science and Spirituality: Arthur Tansley, James Sully, and Reimagining Religion in </w:t>
            </w:r>
            <w:r w:rsidRPr="008C3779">
              <w:rPr>
                <w:rFonts w:ascii="Arial" w:eastAsia="Times New Roman" w:hAnsi="Arial" w:cs="Arial"/>
                <w:i/>
                <w:iCs/>
                <w:color w:val="000000"/>
                <w:kern w:val="0"/>
                <w:sz w:val="24"/>
                <w:szCs w:val="24"/>
                <w:lang w:eastAsia="en-GB"/>
                <w14:ligatures w14:val="none"/>
              </w:rPr>
              <w:t>Mrs. Dalloway</w:t>
            </w:r>
            <w:r w:rsidRPr="008C3779">
              <w:rPr>
                <w:rFonts w:ascii="Arial" w:eastAsia="Times New Roman" w:hAnsi="Arial" w:cs="Arial"/>
                <w:color w:val="000000"/>
                <w:kern w:val="0"/>
                <w:sz w:val="24"/>
                <w:szCs w:val="24"/>
                <w:lang w:eastAsia="en-GB"/>
                <w14:ligatures w14:val="none"/>
              </w:rPr>
              <w:t xml:space="preserve"> and </w:t>
            </w:r>
            <w:r w:rsidRPr="008C3779">
              <w:rPr>
                <w:rFonts w:ascii="Arial" w:eastAsia="Times New Roman" w:hAnsi="Arial" w:cs="Arial"/>
                <w:i/>
                <w:iCs/>
                <w:color w:val="000000"/>
                <w:kern w:val="0"/>
                <w:sz w:val="24"/>
                <w:szCs w:val="24"/>
                <w:lang w:eastAsia="en-GB"/>
                <w14:ligatures w14:val="none"/>
              </w:rPr>
              <w:t>To the Lighthouse</w:t>
            </w:r>
            <w:r w:rsidRPr="008C3779">
              <w:rPr>
                <w:rFonts w:ascii="Arial" w:eastAsia="Times New Roman" w:hAnsi="Arial" w:cs="Arial"/>
                <w:color w:val="000000"/>
                <w:kern w:val="0"/>
                <w:sz w:val="24"/>
                <w:szCs w:val="24"/>
                <w:lang w:eastAsia="en-GB"/>
                <w14:ligatures w14:val="none"/>
              </w:rPr>
              <w:t>’</w:t>
            </w:r>
          </w:p>
          <w:p w14:paraId="2B1AAA37" w14:textId="77777777" w:rsidR="0004126E" w:rsidRPr="008C3779" w:rsidRDefault="0004126E" w:rsidP="0004126E">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Christopher Westrate (University of New Hampshire), ‘Capacity for the Mystical in Virginia Woolf’s </w:t>
            </w:r>
            <w:r w:rsidRPr="008C3779">
              <w:rPr>
                <w:rFonts w:ascii="Arial" w:eastAsia="Times New Roman" w:hAnsi="Arial" w:cs="Arial"/>
                <w:i/>
                <w:iCs/>
                <w:color w:val="000000"/>
                <w:kern w:val="0"/>
                <w:sz w:val="24"/>
                <w:szCs w:val="24"/>
                <w:lang w:eastAsia="en-GB"/>
                <w14:ligatures w14:val="none"/>
              </w:rPr>
              <w:t>The Waves’</w:t>
            </w:r>
          </w:p>
          <w:p w14:paraId="3900DC38"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Graham Borland (University of Cambridge), ‘Through a gas darkly, then face to face: strangers, truth, and nitrous oxide in Woolf’s essays and short fiction’</w:t>
            </w:r>
          </w:p>
          <w:p w14:paraId="710D1AD2" w14:textId="77777777" w:rsidR="0004126E" w:rsidRPr="008C3779" w:rsidRDefault="0004126E" w:rsidP="0004126E">
            <w:pPr>
              <w:rPr>
                <w:rFonts w:ascii="Arial" w:eastAsia="Times New Roman" w:hAnsi="Arial" w:cs="Arial"/>
                <w:color w:val="000000"/>
                <w:kern w:val="0"/>
                <w:sz w:val="24"/>
                <w:szCs w:val="24"/>
                <w:lang w:eastAsia="en-GB"/>
                <w14:ligatures w14:val="none"/>
              </w:rPr>
            </w:pPr>
            <w:proofErr w:type="spellStart"/>
            <w:r w:rsidRPr="008C3779">
              <w:rPr>
                <w:rFonts w:ascii="Arial" w:eastAsia="Times New Roman" w:hAnsi="Arial" w:cs="Arial"/>
                <w:color w:val="000000"/>
                <w:kern w:val="0"/>
                <w:sz w:val="24"/>
                <w:szCs w:val="24"/>
                <w:lang w:eastAsia="en-GB"/>
                <w14:ligatures w14:val="none"/>
              </w:rPr>
              <w:t>Xueying</w:t>
            </w:r>
            <w:proofErr w:type="spellEnd"/>
            <w:r w:rsidRPr="008C3779">
              <w:rPr>
                <w:rFonts w:ascii="Arial" w:eastAsia="Times New Roman" w:hAnsi="Arial" w:cs="Arial"/>
                <w:color w:val="000000"/>
                <w:kern w:val="0"/>
                <w:sz w:val="24"/>
                <w:szCs w:val="24"/>
                <w:lang w:eastAsia="en-GB"/>
                <w14:ligatures w14:val="none"/>
              </w:rPr>
              <w:t xml:space="preserve"> Zhou (Beijing University of Chemical Technology), ‘Buddhist Emptiness and the Emotion of Peace in Virginia Woolf’s </w:t>
            </w:r>
            <w:r w:rsidRPr="008C3779">
              <w:rPr>
                <w:rFonts w:ascii="Arial" w:eastAsia="Times New Roman" w:hAnsi="Arial" w:cs="Arial"/>
                <w:i/>
                <w:iCs/>
                <w:color w:val="000000"/>
                <w:kern w:val="0"/>
                <w:sz w:val="24"/>
                <w:szCs w:val="24"/>
                <w:lang w:eastAsia="en-GB"/>
                <w14:ligatures w14:val="none"/>
              </w:rPr>
              <w:t>Between the Acts’</w:t>
            </w:r>
            <w:r w:rsidRPr="008C3779">
              <w:rPr>
                <w:rFonts w:ascii="Arial" w:eastAsia="Times New Roman" w:hAnsi="Arial" w:cs="Arial"/>
                <w:color w:val="000000"/>
                <w:kern w:val="0"/>
                <w:sz w:val="24"/>
                <w:szCs w:val="24"/>
                <w:lang w:eastAsia="en-GB"/>
                <w14:ligatures w14:val="none"/>
              </w:rPr>
              <w:t xml:space="preserve"> </w:t>
            </w:r>
          </w:p>
          <w:p w14:paraId="1ECAD943" w14:textId="77777777" w:rsidR="0004126E" w:rsidRPr="008C3779" w:rsidRDefault="0004126E" w:rsidP="0004126E">
            <w:pPr>
              <w:rPr>
                <w:rFonts w:ascii="Arial" w:eastAsia="Times New Roman" w:hAnsi="Arial" w:cs="Arial"/>
                <w:i/>
                <w:iCs/>
                <w:color w:val="000000"/>
                <w:kern w:val="0"/>
                <w:sz w:val="24"/>
                <w:szCs w:val="24"/>
                <w:lang w:eastAsia="en-GB"/>
                <w14:ligatures w14:val="none"/>
              </w:rPr>
            </w:pPr>
          </w:p>
          <w:p w14:paraId="66FD9343" w14:textId="70193F0C"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Translation and Reception, </w:t>
            </w:r>
            <w:r w:rsidR="6FCBE3B9" w:rsidRPr="6FCBE3B9">
              <w:rPr>
                <w:rFonts w:ascii="Arial" w:eastAsia="Times New Roman" w:hAnsi="Arial" w:cs="Arial"/>
                <w:b/>
                <w:bCs/>
                <w:color w:val="000000" w:themeColor="text1"/>
                <w:sz w:val="24"/>
                <w:szCs w:val="24"/>
                <w:lang w:eastAsia="en-GB"/>
              </w:rPr>
              <w:t>Jubilee Lecture Theatre</w:t>
            </w:r>
            <w:r w:rsidR="6FCBE3B9" w:rsidRPr="6FCBE3B9">
              <w:rPr>
                <w:rFonts w:ascii="Arial" w:eastAsia="Times New Roman" w:hAnsi="Arial" w:cs="Arial"/>
                <w:color w:val="000000" w:themeColor="text1"/>
                <w:sz w:val="24"/>
                <w:szCs w:val="24"/>
                <w:lang w:eastAsia="en-GB"/>
              </w:rPr>
              <w:t xml:space="preserve">  </w:t>
            </w:r>
          </w:p>
          <w:p w14:paraId="29076CD3"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CE69B51"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Hope Wolf (Sussex) </w:t>
            </w:r>
          </w:p>
          <w:p w14:paraId="55E142E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Marie Laniel (Université de Picardie, France), ‘Translating Virginia Woolf’s Poetics of Dissent: Inter-artistic Resonance in Nevermore (2021), by Cécile </w:t>
            </w:r>
            <w:proofErr w:type="spellStart"/>
            <w:r w:rsidRPr="008C3779">
              <w:rPr>
                <w:rFonts w:ascii="Arial" w:eastAsia="Times New Roman" w:hAnsi="Arial" w:cs="Arial"/>
                <w:color w:val="000000"/>
                <w:kern w:val="0"/>
                <w:sz w:val="24"/>
                <w:szCs w:val="24"/>
                <w:lang w:eastAsia="en-GB"/>
                <w14:ligatures w14:val="none"/>
              </w:rPr>
              <w:t>Wajsbrot</w:t>
            </w:r>
            <w:proofErr w:type="spellEnd"/>
            <w:r w:rsidRPr="008C3779">
              <w:rPr>
                <w:rFonts w:ascii="Arial" w:eastAsia="Times New Roman" w:hAnsi="Arial" w:cs="Arial"/>
                <w:color w:val="000000"/>
                <w:kern w:val="0"/>
                <w:sz w:val="24"/>
                <w:szCs w:val="24"/>
                <w:lang w:eastAsia="en-GB"/>
                <w14:ligatures w14:val="none"/>
              </w:rPr>
              <w:t xml:space="preserve"> (trans. Tess Lewis, 2024)’</w:t>
            </w:r>
          </w:p>
          <w:p w14:paraId="3DD04E8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Annalisa Federici (Roma Tre University), ‘The Stylistics of Dissidence: Woolf’s Dissident Style in Translation and Dissident Translations of Woolf’ </w:t>
            </w:r>
          </w:p>
          <w:p w14:paraId="7B61EDEE" w14:textId="77777777" w:rsidR="0004126E" w:rsidRPr="008C3779" w:rsidRDefault="0004126E" w:rsidP="0004126E">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Laura Cernat (KU Leuven, FWO), ‘“Trespass at once”: The Afterlives of Woolf’s Genre Dissent in Paul B. Preciado’s </w:t>
            </w:r>
            <w:r w:rsidRPr="008C3779">
              <w:rPr>
                <w:rFonts w:ascii="Arial" w:eastAsia="Times New Roman" w:hAnsi="Arial" w:cs="Arial"/>
                <w:i/>
                <w:iCs/>
                <w:color w:val="000000"/>
                <w:kern w:val="0"/>
                <w:sz w:val="24"/>
                <w:szCs w:val="24"/>
                <w:lang w:eastAsia="en-GB"/>
                <w14:ligatures w14:val="none"/>
              </w:rPr>
              <w:t>Orlando: My Political Biography’</w:t>
            </w:r>
          </w:p>
          <w:p w14:paraId="76F1AF94"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Emma Sutton (University of St. Andrews), ‘Dissidence and Revision: Editing </w:t>
            </w:r>
            <w:proofErr w:type="gramStart"/>
            <w:r w:rsidRPr="008C3779">
              <w:rPr>
                <w:rFonts w:ascii="Arial" w:eastAsia="Times New Roman" w:hAnsi="Arial" w:cs="Arial"/>
                <w:i/>
                <w:iCs/>
                <w:color w:val="000000"/>
                <w:kern w:val="0"/>
                <w:sz w:val="24"/>
                <w:szCs w:val="24"/>
                <w:lang w:eastAsia="en-GB"/>
                <w14:ligatures w14:val="none"/>
              </w:rPr>
              <w:t>The</w:t>
            </w:r>
            <w:proofErr w:type="gramEnd"/>
            <w:r w:rsidRPr="008C3779">
              <w:rPr>
                <w:rFonts w:ascii="Arial" w:eastAsia="Times New Roman" w:hAnsi="Arial" w:cs="Arial"/>
                <w:i/>
                <w:iCs/>
                <w:color w:val="000000"/>
                <w:kern w:val="0"/>
                <w:sz w:val="24"/>
                <w:szCs w:val="24"/>
                <w:lang w:eastAsia="en-GB"/>
                <w14:ligatures w14:val="none"/>
              </w:rPr>
              <w:t xml:space="preserve"> Voyage Out</w:t>
            </w:r>
            <w:r w:rsidRPr="008C3779">
              <w:rPr>
                <w:rFonts w:ascii="Arial" w:eastAsia="Times New Roman" w:hAnsi="Arial" w:cs="Arial"/>
                <w:color w:val="000000"/>
                <w:kern w:val="0"/>
                <w:sz w:val="24"/>
                <w:szCs w:val="24"/>
                <w:lang w:eastAsia="en-GB"/>
                <w14:ligatures w14:val="none"/>
              </w:rPr>
              <w:t>’</w:t>
            </w:r>
          </w:p>
          <w:p w14:paraId="30E9C52A"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33DB49A"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Peripheral Voices and Figures ‘outside in’ Woolf Studies, Jubilee 118</w:t>
            </w:r>
          </w:p>
          <w:p w14:paraId="41463157"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3CDFB5B1" w14:textId="0DE9561B"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w:t>
            </w:r>
            <w:proofErr w:type="spellStart"/>
            <w:r w:rsidRPr="008C3779">
              <w:rPr>
                <w:rFonts w:ascii="Arial" w:eastAsia="Times New Roman" w:hAnsi="Arial" w:cs="Arial"/>
                <w:color w:val="000000"/>
                <w:kern w:val="0"/>
                <w:sz w:val="24"/>
                <w:szCs w:val="24"/>
                <w:lang w:eastAsia="en-GB"/>
                <w14:ligatures w14:val="none"/>
              </w:rPr>
              <w:t>Maroula</w:t>
            </w:r>
            <w:proofErr w:type="spellEnd"/>
            <w:r w:rsidRPr="008C3779">
              <w:rPr>
                <w:rFonts w:ascii="Arial" w:eastAsia="Times New Roman" w:hAnsi="Arial" w:cs="Arial"/>
                <w:color w:val="000000"/>
                <w:kern w:val="0"/>
                <w:sz w:val="24"/>
                <w:szCs w:val="24"/>
                <w:lang w:eastAsia="en-GB"/>
                <w14:ligatures w14:val="none"/>
              </w:rPr>
              <w:t xml:space="preserve"> Joannou (Anglia Ruskin)</w:t>
            </w:r>
          </w:p>
          <w:p w14:paraId="602B496E" w14:textId="30DED08E"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Elizabeth F. Evans, ‘</w:t>
            </w:r>
            <w:r w:rsidR="69D144A0" w:rsidRPr="69D144A0">
              <w:rPr>
                <w:rFonts w:ascii="Arial" w:eastAsia="Times New Roman" w:hAnsi="Arial" w:cs="Arial"/>
                <w:color w:val="000000" w:themeColor="text1"/>
                <w:sz w:val="24"/>
                <w:szCs w:val="24"/>
                <w:lang w:eastAsia="en-GB"/>
              </w:rPr>
              <w:t>Virginia Woolf, Dissident Figures, and the Promises and Limits of London Parks’</w:t>
            </w:r>
          </w:p>
          <w:p w14:paraId="78EBC9D9" w14:textId="77777777" w:rsidR="0004126E" w:rsidRPr="008C3779" w:rsidRDefault="0004126E" w:rsidP="5E47DD33">
            <w:pPr>
              <w:rPr>
                <w:rFonts w:ascii="Arial" w:eastAsia="Times New Roman" w:hAnsi="Arial" w:cs="Arial"/>
                <w:color w:val="000000" w:themeColor="text1"/>
                <w:sz w:val="24"/>
                <w:szCs w:val="24"/>
                <w:lang w:eastAsia="en-GB"/>
              </w:rPr>
            </w:pPr>
            <w:r w:rsidRPr="008C3779">
              <w:rPr>
                <w:rFonts w:ascii="Arial" w:eastAsia="Times New Roman" w:hAnsi="Arial" w:cs="Arial"/>
                <w:color w:val="000000"/>
                <w:kern w:val="0"/>
                <w:sz w:val="24"/>
                <w:szCs w:val="24"/>
                <w:lang w:eastAsia="en-GB"/>
                <w14:ligatures w14:val="none"/>
              </w:rPr>
              <w:lastRenderedPageBreak/>
              <w:t>Benjamin D. Hagen (South Dakota), ‘Brutal Misprisions: Woolf, Moten, Hartman’</w:t>
            </w:r>
          </w:p>
          <w:p w14:paraId="0944B418" w14:textId="5570F4F5" w:rsidR="0004126E" w:rsidRPr="008C3779" w:rsidRDefault="5E47DD33" w:rsidP="4A459328">
            <w:pPr>
              <w:rPr>
                <w:rFonts w:ascii="Arial" w:eastAsia="Times New Roman" w:hAnsi="Arial" w:cs="Arial"/>
                <w:color w:val="000000" w:themeColor="text1"/>
                <w:sz w:val="24"/>
                <w:szCs w:val="24"/>
                <w:lang w:eastAsia="en-GB"/>
              </w:rPr>
            </w:pPr>
            <w:r w:rsidRPr="5E47DD33">
              <w:rPr>
                <w:rFonts w:ascii="Arial" w:eastAsia="Times New Roman" w:hAnsi="Arial" w:cs="Arial"/>
                <w:color w:val="000000" w:themeColor="text1"/>
                <w:sz w:val="24"/>
                <w:szCs w:val="24"/>
                <w:lang w:eastAsia="en-GB"/>
              </w:rPr>
              <w:t>Maggie Humm, '</w:t>
            </w:r>
            <w:proofErr w:type="spellStart"/>
            <w:r w:rsidRPr="5E47DD33">
              <w:rPr>
                <w:rFonts w:ascii="Arial" w:eastAsia="Times New Roman" w:hAnsi="Arial" w:cs="Arial"/>
                <w:color w:val="000000" w:themeColor="text1"/>
                <w:sz w:val="24"/>
                <w:szCs w:val="24"/>
                <w:lang w:eastAsia="en-GB"/>
              </w:rPr>
              <w:t>Biofiction</w:t>
            </w:r>
            <w:proofErr w:type="spellEnd"/>
            <w:r w:rsidRPr="5E47DD33">
              <w:rPr>
                <w:rFonts w:ascii="Arial" w:eastAsia="Times New Roman" w:hAnsi="Arial" w:cs="Arial"/>
                <w:color w:val="000000" w:themeColor="text1"/>
                <w:sz w:val="24"/>
                <w:szCs w:val="24"/>
                <w:lang w:eastAsia="en-GB"/>
              </w:rPr>
              <w:t xml:space="preserve"> as dissident criticism: Woolf and </w:t>
            </w:r>
            <w:proofErr w:type="spellStart"/>
            <w:r w:rsidRPr="5E47DD33">
              <w:rPr>
                <w:rFonts w:ascii="Arial" w:eastAsia="Times New Roman" w:hAnsi="Arial" w:cs="Arial"/>
                <w:color w:val="000000" w:themeColor="text1"/>
                <w:sz w:val="24"/>
                <w:szCs w:val="24"/>
                <w:lang w:eastAsia="en-GB"/>
              </w:rPr>
              <w:t>Talland</w:t>
            </w:r>
            <w:proofErr w:type="spellEnd"/>
            <w:r w:rsidRPr="5E47DD33">
              <w:rPr>
                <w:rFonts w:ascii="Arial" w:eastAsia="Times New Roman" w:hAnsi="Arial" w:cs="Arial"/>
                <w:color w:val="000000" w:themeColor="text1"/>
                <w:sz w:val="24"/>
                <w:szCs w:val="24"/>
                <w:lang w:eastAsia="en-GB"/>
              </w:rPr>
              <w:t xml:space="preserve"> House' (University of East London) </w:t>
            </w:r>
          </w:p>
        </w:tc>
      </w:tr>
      <w:tr w:rsidR="00D83921" w:rsidRPr="008C3779" w14:paraId="73BA51F7" w14:textId="77777777" w:rsidTr="3F2E8C25">
        <w:tc>
          <w:tcPr>
            <w:tcW w:w="3005" w:type="dxa"/>
            <w:shd w:val="clear" w:color="auto" w:fill="F3FCBA"/>
          </w:tcPr>
          <w:p w14:paraId="4A8E9A86" w14:textId="5DB6F53A" w:rsidR="00D83921" w:rsidRPr="008C3779" w:rsidRDefault="00D83921" w:rsidP="009A3640">
            <w:pPr>
              <w:rPr>
                <w:rFonts w:ascii="Arial" w:hAnsi="Arial" w:cs="Arial"/>
                <w:color w:val="000000" w:themeColor="text1"/>
                <w:sz w:val="24"/>
                <w:szCs w:val="24"/>
              </w:rPr>
            </w:pPr>
            <w:r w:rsidRPr="008C3779">
              <w:rPr>
                <w:rFonts w:ascii="Arial" w:hAnsi="Arial" w:cs="Arial"/>
                <w:color w:val="000000" w:themeColor="text1"/>
                <w:sz w:val="24"/>
                <w:szCs w:val="24"/>
              </w:rPr>
              <w:lastRenderedPageBreak/>
              <w:t>10.30am-11am</w:t>
            </w:r>
          </w:p>
        </w:tc>
        <w:tc>
          <w:tcPr>
            <w:tcW w:w="10882" w:type="dxa"/>
          </w:tcPr>
          <w:p w14:paraId="42820E02" w14:textId="77777777" w:rsidR="00D83921" w:rsidRDefault="00D83921" w:rsidP="009A3640">
            <w:pPr>
              <w:rPr>
                <w:rFonts w:ascii="Arial" w:hAnsi="Arial" w:cs="Arial"/>
                <w:color w:val="000000" w:themeColor="text1"/>
                <w:sz w:val="24"/>
                <w:szCs w:val="24"/>
              </w:rPr>
            </w:pPr>
            <w:r w:rsidRPr="008C3779">
              <w:rPr>
                <w:rFonts w:ascii="Arial" w:hAnsi="Arial" w:cs="Arial"/>
                <w:color w:val="000000" w:themeColor="text1"/>
                <w:sz w:val="24"/>
                <w:szCs w:val="24"/>
              </w:rPr>
              <w:t>Break</w:t>
            </w:r>
          </w:p>
          <w:p w14:paraId="1148351E" w14:textId="77777777" w:rsidR="00D83921" w:rsidRPr="008C3779" w:rsidRDefault="00D83921" w:rsidP="009A3640">
            <w:pPr>
              <w:rPr>
                <w:rFonts w:ascii="Arial" w:hAnsi="Arial" w:cs="Arial"/>
                <w:color w:val="000000" w:themeColor="text1"/>
                <w:sz w:val="24"/>
                <w:szCs w:val="24"/>
              </w:rPr>
            </w:pPr>
          </w:p>
          <w:p w14:paraId="7470061A" w14:textId="31EAD536" w:rsidR="2ABBE498" w:rsidRDefault="0812008F" w:rsidP="2ABBE498">
            <w:pPr>
              <w:rPr>
                <w:rFonts w:ascii="Arial" w:hAnsi="Arial" w:cs="Arial"/>
                <w:color w:val="000000" w:themeColor="text1"/>
                <w:sz w:val="24"/>
                <w:szCs w:val="24"/>
              </w:rPr>
            </w:pPr>
            <w:r w:rsidRPr="0812008F">
              <w:rPr>
                <w:rFonts w:ascii="Arial" w:hAnsi="Arial" w:cs="Arial"/>
                <w:color w:val="000000" w:themeColor="text1"/>
                <w:sz w:val="24"/>
                <w:szCs w:val="24"/>
              </w:rPr>
              <w:t>Tea, coffee &amp; refreshments</w:t>
            </w:r>
          </w:p>
          <w:p w14:paraId="06017AD0" w14:textId="5AB7D529" w:rsidR="0812008F" w:rsidRDefault="0812008F" w:rsidP="0812008F">
            <w:pPr>
              <w:rPr>
                <w:rFonts w:ascii="Arial" w:hAnsi="Arial" w:cs="Arial"/>
                <w:color w:val="000000" w:themeColor="text1"/>
                <w:sz w:val="24"/>
                <w:szCs w:val="24"/>
              </w:rPr>
            </w:pPr>
          </w:p>
          <w:p w14:paraId="0FACD028" w14:textId="62D88EED" w:rsidR="00D83921" w:rsidRPr="008C3779" w:rsidRDefault="00D83921" w:rsidP="009A3640">
            <w:pPr>
              <w:rPr>
                <w:rFonts w:ascii="Arial" w:hAnsi="Arial" w:cs="Arial"/>
                <w:color w:val="000000" w:themeColor="text1"/>
                <w:sz w:val="24"/>
                <w:szCs w:val="24"/>
              </w:rPr>
            </w:pPr>
            <w:r w:rsidRPr="008C3779">
              <w:rPr>
                <w:rFonts w:ascii="Arial" w:hAnsi="Arial" w:cs="Arial"/>
                <w:color w:val="000000" w:themeColor="text1"/>
                <w:sz w:val="24"/>
                <w:szCs w:val="24"/>
              </w:rPr>
              <w:t>Jubilee Building</w:t>
            </w:r>
          </w:p>
        </w:tc>
      </w:tr>
      <w:tr w:rsidR="0004126E" w:rsidRPr="008C3779" w14:paraId="6B4C5C1D" w14:textId="77777777" w:rsidTr="3F2E8C25">
        <w:trPr>
          <w:trHeight w:val="300"/>
        </w:trPr>
        <w:tc>
          <w:tcPr>
            <w:tcW w:w="3005" w:type="dxa"/>
            <w:shd w:val="clear" w:color="auto" w:fill="F3FCBA"/>
          </w:tcPr>
          <w:p w14:paraId="11D680A6" w14:textId="04C172A9"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11am-12.30pm</w:t>
            </w:r>
          </w:p>
        </w:tc>
        <w:tc>
          <w:tcPr>
            <w:tcW w:w="10882" w:type="dxa"/>
          </w:tcPr>
          <w:p w14:paraId="6579A7E7" w14:textId="518C08AA"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Global Woolf, Jubilee 115</w:t>
            </w:r>
          </w:p>
          <w:p w14:paraId="072B2529"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D3D3A03" w14:textId="5C7314D2"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Elisa </w:t>
            </w:r>
            <w:proofErr w:type="spellStart"/>
            <w:r w:rsidR="21B0BFDA" w:rsidRPr="21B0BFDA">
              <w:rPr>
                <w:rFonts w:ascii="Arial" w:eastAsia="Times New Roman" w:hAnsi="Arial" w:cs="Arial"/>
                <w:color w:val="000000" w:themeColor="text1"/>
                <w:sz w:val="24"/>
                <w:szCs w:val="24"/>
                <w:lang w:eastAsia="en-GB"/>
              </w:rPr>
              <w:t>Bolchi</w:t>
            </w:r>
            <w:proofErr w:type="spellEnd"/>
            <w:r w:rsidR="21B0BFDA" w:rsidRPr="21B0BFDA">
              <w:rPr>
                <w:rFonts w:ascii="Arial" w:eastAsia="Times New Roman" w:hAnsi="Arial" w:cs="Arial"/>
                <w:color w:val="000000" w:themeColor="text1"/>
                <w:sz w:val="24"/>
                <w:szCs w:val="24"/>
                <w:lang w:eastAsia="en-GB"/>
              </w:rPr>
              <w:t xml:space="preserve"> (University of Ferrara)</w:t>
            </w:r>
          </w:p>
          <w:p w14:paraId="50E74DB2" w14:textId="77777777" w:rsidR="0004126E" w:rsidRPr="008C3779" w:rsidRDefault="0004126E" w:rsidP="21B0BFDA">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Serena Wong (University of Glasgow), ‘Mrs. Woolf, Mr. Wu, and Mr. Whyte: A Chinese Gossamer Web around </w:t>
            </w:r>
            <w:r w:rsidRPr="21B0BFDA">
              <w:rPr>
                <w:rFonts w:ascii="Arial" w:eastAsia="Times New Roman" w:hAnsi="Arial" w:cs="Arial"/>
                <w:i/>
                <w:iCs/>
                <w:color w:val="000000"/>
                <w:kern w:val="0"/>
                <w:sz w:val="24"/>
                <w:szCs w:val="24"/>
                <w:lang w:eastAsia="en-GB"/>
                <w14:ligatures w14:val="none"/>
              </w:rPr>
              <w:t>To the Lighthouse’</w:t>
            </w:r>
          </w:p>
          <w:p w14:paraId="6122FA27" w14:textId="3735555D"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Juliana </w:t>
            </w:r>
            <w:proofErr w:type="spellStart"/>
            <w:r w:rsidRPr="008C3779">
              <w:rPr>
                <w:rFonts w:ascii="Arial" w:eastAsia="Times New Roman" w:hAnsi="Arial" w:cs="Arial"/>
                <w:color w:val="000000"/>
                <w:kern w:val="0"/>
                <w:sz w:val="24"/>
                <w:szCs w:val="24"/>
                <w:lang w:eastAsia="en-GB"/>
                <w14:ligatures w14:val="none"/>
              </w:rPr>
              <w:t>Lopoukhine</w:t>
            </w:r>
            <w:proofErr w:type="spellEnd"/>
            <w:r w:rsidRPr="008C3779">
              <w:rPr>
                <w:rFonts w:ascii="Arial" w:eastAsia="Times New Roman" w:hAnsi="Arial" w:cs="Arial"/>
                <w:color w:val="000000"/>
                <w:kern w:val="0"/>
                <w:sz w:val="24"/>
                <w:szCs w:val="24"/>
                <w:lang w:eastAsia="en-GB"/>
                <w14:ligatures w14:val="none"/>
              </w:rPr>
              <w:t xml:space="preserve"> (Sorbonne University, Paris), ‘</w:t>
            </w:r>
            <w:r w:rsidR="3D548EA8" w:rsidRPr="3D548EA8">
              <w:rPr>
                <w:rFonts w:ascii="Arial" w:eastAsia="Times New Roman" w:hAnsi="Arial" w:cs="Arial"/>
                <w:color w:val="000000" w:themeColor="text1"/>
                <w:sz w:val="24"/>
                <w:szCs w:val="24"/>
                <w:lang w:eastAsia="en-GB"/>
              </w:rPr>
              <w:t>Virginia Woolf’s migrants and the politics of exile’</w:t>
            </w:r>
          </w:p>
          <w:p w14:paraId="12E2A8E4" w14:textId="49111867" w:rsidR="0004126E" w:rsidRPr="008C3779" w:rsidRDefault="0004126E" w:rsidP="1345B191">
            <w:pPr>
              <w:rPr>
                <w:rFonts w:ascii="Arial" w:eastAsia="Arial"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A</w:t>
            </w:r>
            <w:r w:rsidRPr="05510E43">
              <w:rPr>
                <w:rFonts w:ascii="Arial" w:eastAsia="Arial" w:hAnsi="Arial" w:cs="Arial"/>
                <w:color w:val="000000"/>
                <w:kern w:val="0"/>
                <w:sz w:val="24"/>
                <w:szCs w:val="24"/>
                <w:lang w:eastAsia="en-GB"/>
                <w14:ligatures w14:val="none"/>
              </w:rPr>
              <w:t xml:space="preserve">driana Varga (Nevada State University), ‘Modernist Mirrors: Dissent and Transgression in the Works of Virginia Woolf, Nella Larsen, and Hortensia </w:t>
            </w:r>
            <w:proofErr w:type="spellStart"/>
            <w:r w:rsidRPr="05510E43">
              <w:rPr>
                <w:rFonts w:ascii="Arial" w:eastAsia="Arial" w:hAnsi="Arial" w:cs="Arial"/>
                <w:color w:val="000000"/>
                <w:kern w:val="0"/>
                <w:sz w:val="24"/>
                <w:szCs w:val="24"/>
                <w:lang w:eastAsia="en-GB"/>
                <w14:ligatures w14:val="none"/>
              </w:rPr>
              <w:t>Papadat-Bengescu</w:t>
            </w:r>
            <w:proofErr w:type="spellEnd"/>
            <w:r w:rsidRPr="05510E43">
              <w:rPr>
                <w:rFonts w:ascii="Arial" w:eastAsia="Arial" w:hAnsi="Arial" w:cs="Arial"/>
                <w:color w:val="000000"/>
                <w:kern w:val="0"/>
                <w:sz w:val="24"/>
                <w:szCs w:val="24"/>
                <w:lang w:eastAsia="en-GB"/>
                <w14:ligatures w14:val="none"/>
              </w:rPr>
              <w:t>’ (</w:t>
            </w:r>
            <w:r w:rsidRPr="1345B191">
              <w:rPr>
                <w:rFonts w:ascii="Arial" w:eastAsia="Arial" w:hAnsi="Arial" w:cs="Arial"/>
                <w:i/>
                <w:iCs/>
                <w:color w:val="000000"/>
                <w:kern w:val="0"/>
                <w:sz w:val="24"/>
                <w:szCs w:val="24"/>
                <w:lang w:eastAsia="en-GB"/>
                <w14:ligatures w14:val="none"/>
              </w:rPr>
              <w:t>in absentia</w:t>
            </w:r>
            <w:r w:rsidRPr="05510E43">
              <w:rPr>
                <w:rFonts w:ascii="Arial" w:eastAsia="Arial" w:hAnsi="Arial" w:cs="Arial"/>
                <w:color w:val="000000"/>
                <w:kern w:val="0"/>
                <w:sz w:val="24"/>
                <w:szCs w:val="24"/>
                <w:lang w:eastAsia="en-GB"/>
                <w14:ligatures w14:val="none"/>
              </w:rPr>
              <w:t>)</w:t>
            </w:r>
          </w:p>
          <w:p w14:paraId="585BE6D6" w14:textId="703D1C67" w:rsidR="05510E43" w:rsidRDefault="7BEBCE72" w:rsidP="7BEBCE72">
            <w:pPr>
              <w:rPr>
                <w:rFonts w:ascii="Arial" w:eastAsia="Arial" w:hAnsi="Arial" w:cs="Arial"/>
                <w:color w:val="000000" w:themeColor="text1"/>
                <w:sz w:val="24"/>
                <w:szCs w:val="24"/>
              </w:rPr>
            </w:pPr>
            <w:r w:rsidRPr="7BEBCE72">
              <w:rPr>
                <w:rFonts w:ascii="Arial" w:eastAsia="Arial" w:hAnsi="Arial" w:cs="Arial"/>
                <w:color w:val="000000" w:themeColor="text1"/>
                <w:sz w:val="24"/>
                <w:szCs w:val="24"/>
              </w:rPr>
              <w:t>Haifeng Zhu (Northeast Normal University), ‘Julian Bell’s Experiences in China During the Japanese War of Aggression against China and the Shaping of His Political Thought’</w:t>
            </w:r>
          </w:p>
          <w:p w14:paraId="1C75F79D"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74A91221" w14:textId="77777777" w:rsidR="0004126E" w:rsidRPr="008C3779" w:rsidRDefault="0004126E" w:rsidP="78277DA8">
            <w:pPr>
              <w:pStyle w:val="ListParagraph"/>
              <w:numPr>
                <w:ilvl w:val="0"/>
                <w:numId w:val="7"/>
              </w:numPr>
              <w:ind w:left="567"/>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The Original Scene: Dissident Beings, Weaving </w:t>
            </w:r>
            <w:r w:rsidRPr="78277DA8">
              <w:rPr>
                <w:rFonts w:ascii="Arial" w:eastAsia="Times New Roman" w:hAnsi="Arial" w:cs="Arial"/>
                <w:b/>
                <w:bCs/>
                <w:i/>
                <w:iCs/>
                <w:color w:val="000000"/>
                <w:kern w:val="0"/>
                <w:sz w:val="24"/>
                <w:szCs w:val="24"/>
                <w:lang w:eastAsia="en-GB"/>
                <w14:ligatures w14:val="none"/>
              </w:rPr>
              <w:t>Orlando</w:t>
            </w:r>
            <w:r w:rsidRPr="008C3779">
              <w:rPr>
                <w:rFonts w:ascii="Arial" w:eastAsia="Times New Roman" w:hAnsi="Arial" w:cs="Arial"/>
                <w:b/>
                <w:bCs/>
                <w:color w:val="000000"/>
                <w:kern w:val="0"/>
                <w:sz w:val="24"/>
                <w:szCs w:val="24"/>
                <w:lang w:eastAsia="en-GB"/>
                <w14:ligatures w14:val="none"/>
              </w:rPr>
              <w:t xml:space="preserve"> in South Korea, </w:t>
            </w:r>
            <w:r w:rsidRPr="78277DA8">
              <w:rPr>
                <w:rFonts w:ascii="Arial" w:eastAsia="Times New Roman" w:hAnsi="Arial" w:cs="Arial"/>
                <w:b/>
                <w:bCs/>
                <w:color w:val="000000"/>
                <w:kern w:val="0"/>
                <w:sz w:val="24"/>
                <w:szCs w:val="24"/>
                <w:lang w:eastAsia="en-GB"/>
                <w14:ligatures w14:val="none"/>
              </w:rPr>
              <w:t>Jubilee Lecture Theatre</w:t>
            </w:r>
            <w:r w:rsidRPr="008C3779">
              <w:rPr>
                <w:rFonts w:ascii="Arial" w:eastAsia="Times New Roman" w:hAnsi="Arial" w:cs="Arial"/>
                <w:b/>
                <w:bCs/>
                <w:color w:val="000000"/>
                <w:kern w:val="0"/>
                <w:sz w:val="24"/>
                <w:szCs w:val="24"/>
                <w:lang w:eastAsia="en-GB"/>
                <w14:ligatures w14:val="none"/>
              </w:rPr>
              <w:t xml:space="preserve"> </w:t>
            </w:r>
          </w:p>
          <w:p w14:paraId="152982DD" w14:textId="77777777" w:rsidR="0004126E" w:rsidRPr="008C3779" w:rsidRDefault="0004126E" w:rsidP="0004126E">
            <w:pPr>
              <w:pStyle w:val="ListParagraph"/>
              <w:ind w:left="567"/>
              <w:rPr>
                <w:rFonts w:ascii="Arial" w:eastAsia="Times New Roman" w:hAnsi="Arial" w:cs="Arial"/>
                <w:b/>
                <w:bCs/>
                <w:color w:val="000000"/>
                <w:kern w:val="0"/>
                <w:sz w:val="24"/>
                <w:szCs w:val="24"/>
                <w:lang w:eastAsia="en-GB"/>
                <w14:ligatures w14:val="none"/>
              </w:rPr>
            </w:pPr>
          </w:p>
          <w:p w14:paraId="748E09F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Eve (</w:t>
            </w:r>
            <w:proofErr w:type="spellStart"/>
            <w:r w:rsidRPr="008C3779">
              <w:rPr>
                <w:rFonts w:ascii="Arial" w:eastAsia="Times New Roman" w:hAnsi="Arial" w:cs="Arial"/>
                <w:color w:val="000000"/>
                <w:kern w:val="0"/>
                <w:sz w:val="24"/>
                <w:szCs w:val="24"/>
                <w:lang w:eastAsia="en-GB"/>
                <w14:ligatures w14:val="none"/>
              </w:rPr>
              <w:t>Yeonjae</w:t>
            </w:r>
            <w:proofErr w:type="spellEnd"/>
            <w:r w:rsidRPr="008C3779">
              <w:rPr>
                <w:rFonts w:ascii="Arial" w:eastAsia="Times New Roman" w:hAnsi="Arial" w:cs="Arial"/>
                <w:color w:val="000000"/>
                <w:kern w:val="0"/>
                <w:sz w:val="24"/>
                <w:szCs w:val="24"/>
                <w:lang w:eastAsia="en-GB"/>
                <w14:ligatures w14:val="none"/>
              </w:rPr>
              <w:t>) Yun (KCL)</w:t>
            </w:r>
          </w:p>
          <w:p w14:paraId="08210C9F"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Soomin Ko (Actor, Orlando)</w:t>
            </w:r>
          </w:p>
          <w:p w14:paraId="76EDD2C0" w14:textId="77777777" w:rsidR="0004126E" w:rsidRPr="008C3779" w:rsidRDefault="0004126E" w:rsidP="0004126E">
            <w:pPr>
              <w:rPr>
                <w:rFonts w:ascii="Arial" w:eastAsia="Times New Roman" w:hAnsi="Arial" w:cs="Arial"/>
                <w:color w:val="000000"/>
                <w:kern w:val="0"/>
                <w:sz w:val="24"/>
                <w:szCs w:val="24"/>
                <w:lang w:eastAsia="en-GB"/>
                <w14:ligatures w14:val="none"/>
              </w:rPr>
            </w:pPr>
            <w:proofErr w:type="spellStart"/>
            <w:r w:rsidRPr="008C3779">
              <w:rPr>
                <w:rFonts w:ascii="Arial" w:eastAsia="Times New Roman" w:hAnsi="Arial" w:cs="Arial"/>
                <w:color w:val="000000"/>
                <w:kern w:val="0"/>
                <w:sz w:val="24"/>
                <w:szCs w:val="24"/>
                <w:lang w:eastAsia="en-GB"/>
                <w14:ligatures w14:val="none"/>
              </w:rPr>
              <w:t>Kueree</w:t>
            </w:r>
            <w:proofErr w:type="spellEnd"/>
            <w:r w:rsidRPr="008C3779">
              <w:rPr>
                <w:rFonts w:ascii="Arial" w:eastAsia="Times New Roman" w:hAnsi="Arial" w:cs="Arial"/>
                <w:color w:val="000000"/>
                <w:kern w:val="0"/>
                <w:sz w:val="24"/>
                <w:szCs w:val="24"/>
                <w:lang w:eastAsia="en-GB"/>
                <w14:ligatures w14:val="none"/>
              </w:rPr>
              <w:t xml:space="preserve"> Choi (Actor, Archduke/Archduchess/Chorus) </w:t>
            </w:r>
          </w:p>
          <w:p w14:paraId="1CBB0949" w14:textId="53A8A1D7" w:rsidR="0004126E" w:rsidRPr="008C3779" w:rsidRDefault="7F2B977C" w:rsidP="0004126E">
            <w:pPr>
              <w:rPr>
                <w:rFonts w:ascii="Arial" w:eastAsia="Times New Roman" w:hAnsi="Arial" w:cs="Arial"/>
                <w:color w:val="000000"/>
                <w:kern w:val="0"/>
                <w:sz w:val="24"/>
                <w:szCs w:val="24"/>
                <w:lang w:eastAsia="en-GB"/>
                <w14:ligatures w14:val="none"/>
              </w:rPr>
            </w:pPr>
            <w:r w:rsidRPr="7F2B977C">
              <w:rPr>
                <w:rFonts w:ascii="Arial" w:eastAsia="Arial" w:hAnsi="Arial" w:cs="Arial"/>
                <w:sz w:val="24"/>
                <w:szCs w:val="24"/>
              </w:rPr>
              <w:t xml:space="preserve">Jabin Lee (Stage </w:t>
            </w:r>
            <w:proofErr w:type="spellStart"/>
            <w:r w:rsidRPr="7F2B977C">
              <w:rPr>
                <w:rFonts w:ascii="Arial" w:eastAsia="Arial" w:hAnsi="Arial" w:cs="Arial"/>
                <w:sz w:val="24"/>
                <w:szCs w:val="24"/>
              </w:rPr>
              <w:t>Manger</w:t>
            </w:r>
            <w:proofErr w:type="spellEnd"/>
            <w:r w:rsidRPr="7F2B977C">
              <w:rPr>
                <w:rFonts w:ascii="Arial" w:eastAsia="Arial" w:hAnsi="Arial" w:cs="Arial"/>
                <w:sz w:val="24"/>
                <w:szCs w:val="24"/>
              </w:rPr>
              <w:t>)</w:t>
            </w:r>
            <w:r w:rsidR="0004126E" w:rsidRPr="008C3779">
              <w:rPr>
                <w:rFonts w:ascii="Arial" w:eastAsia="Times New Roman" w:hAnsi="Arial" w:cs="Arial"/>
                <w:color w:val="000000"/>
                <w:kern w:val="0"/>
                <w:sz w:val="24"/>
                <w:szCs w:val="24"/>
                <w:lang w:eastAsia="en-GB"/>
                <w14:ligatures w14:val="none"/>
              </w:rPr>
              <w:br/>
            </w:r>
            <w:proofErr w:type="spellStart"/>
            <w:r w:rsidR="0004126E" w:rsidRPr="008C3779">
              <w:rPr>
                <w:rFonts w:ascii="Arial" w:eastAsia="Times New Roman" w:hAnsi="Arial" w:cs="Arial"/>
                <w:color w:val="000000"/>
                <w:kern w:val="0"/>
                <w:sz w:val="24"/>
                <w:szCs w:val="24"/>
                <w:lang w:eastAsia="en-GB"/>
                <w14:ligatures w14:val="none"/>
              </w:rPr>
              <w:t>Jeongin</w:t>
            </w:r>
            <w:proofErr w:type="spellEnd"/>
            <w:r w:rsidR="0004126E" w:rsidRPr="008C3779">
              <w:rPr>
                <w:rFonts w:ascii="Arial" w:eastAsia="Times New Roman" w:hAnsi="Arial" w:cs="Arial"/>
                <w:color w:val="000000"/>
                <w:kern w:val="0"/>
                <w:sz w:val="24"/>
                <w:szCs w:val="24"/>
                <w:lang w:eastAsia="en-GB"/>
                <w14:ligatures w14:val="none"/>
              </w:rPr>
              <w:t xml:space="preserve"> Choi (Actor, Marmaduke/Chorus) </w:t>
            </w:r>
          </w:p>
          <w:p w14:paraId="4E6000F9" w14:textId="77777777" w:rsidR="0004126E" w:rsidRPr="008C3779" w:rsidRDefault="0004126E" w:rsidP="0004126E">
            <w:pPr>
              <w:rPr>
                <w:rFonts w:ascii="Arial" w:eastAsia="Times New Roman" w:hAnsi="Arial" w:cs="Arial"/>
                <w:color w:val="000000"/>
                <w:kern w:val="0"/>
                <w:sz w:val="24"/>
                <w:szCs w:val="24"/>
                <w:lang w:eastAsia="en-GB"/>
                <w14:ligatures w14:val="none"/>
              </w:rPr>
            </w:pPr>
            <w:proofErr w:type="spellStart"/>
            <w:r w:rsidRPr="008C3779">
              <w:rPr>
                <w:rFonts w:ascii="Arial" w:eastAsia="Times New Roman" w:hAnsi="Arial" w:cs="Arial"/>
                <w:color w:val="000000"/>
                <w:kern w:val="0"/>
                <w:sz w:val="24"/>
                <w:szCs w:val="24"/>
                <w:lang w:eastAsia="en-GB"/>
                <w14:ligatures w14:val="none"/>
              </w:rPr>
              <w:t>Suyoung</w:t>
            </w:r>
            <w:proofErr w:type="spellEnd"/>
            <w:r w:rsidRPr="008C3779">
              <w:rPr>
                <w:rFonts w:ascii="Arial" w:eastAsia="Times New Roman" w:hAnsi="Arial" w:cs="Arial"/>
                <w:color w:val="000000"/>
                <w:kern w:val="0"/>
                <w:sz w:val="24"/>
                <w:szCs w:val="24"/>
                <w:lang w:eastAsia="en-GB"/>
                <w14:ligatures w14:val="none"/>
              </w:rPr>
              <w:t xml:space="preserve"> Lee (Producer, Dramaturg) </w:t>
            </w:r>
          </w:p>
          <w:p w14:paraId="541226EC"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576C1D1A" w14:textId="77777777" w:rsidR="0004126E" w:rsidRPr="008C3779" w:rsidRDefault="0004126E" w:rsidP="1A5E3C91">
            <w:pPr>
              <w:pStyle w:val="ListParagraph"/>
              <w:numPr>
                <w:ilvl w:val="0"/>
                <w:numId w:val="7"/>
              </w:numPr>
              <w:rPr>
                <w:rFonts w:ascii="Arial" w:eastAsia="Times New Roman" w:hAnsi="Arial" w:cs="Arial"/>
                <w:b/>
                <w:bCs/>
                <w:i/>
                <w:iCs/>
                <w:color w:val="000000"/>
                <w:kern w:val="0"/>
                <w:lang w:eastAsia="en-GB"/>
                <w14:ligatures w14:val="none"/>
              </w:rPr>
            </w:pPr>
            <w:r w:rsidRPr="008C3779">
              <w:rPr>
                <w:rFonts w:ascii="Arial" w:eastAsia="Times New Roman" w:hAnsi="Arial" w:cs="Arial"/>
                <w:b/>
                <w:bCs/>
                <w:color w:val="000000"/>
                <w:kern w:val="0"/>
                <w:sz w:val="24"/>
                <w:szCs w:val="24"/>
                <w:lang w:eastAsia="en-GB"/>
                <w14:ligatures w14:val="none"/>
              </w:rPr>
              <w:t>Bodies and Brains, Jubilee 118</w:t>
            </w:r>
          </w:p>
          <w:p w14:paraId="69A54177"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75712FF" w14:textId="6ED1A566" w:rsidR="66F91B05" w:rsidRDefault="66F91B05" w:rsidP="66F91B05">
            <w:pPr>
              <w:rPr>
                <w:rStyle w:val="normaltextrun"/>
                <w:rFonts w:ascii="Arial" w:hAnsi="Arial" w:cs="Arial"/>
                <w:color w:val="000000" w:themeColor="text1"/>
                <w:lang w:eastAsia="en-GB"/>
              </w:rPr>
            </w:pPr>
            <w:r w:rsidRPr="66F91B05">
              <w:rPr>
                <w:rFonts w:ascii="Arial" w:eastAsia="Times New Roman" w:hAnsi="Arial" w:cs="Arial"/>
                <w:color w:val="000000" w:themeColor="text1"/>
                <w:sz w:val="24"/>
                <w:szCs w:val="24"/>
                <w:lang w:eastAsia="en-GB"/>
              </w:rPr>
              <w:t xml:space="preserve">Chair: Flavia </w:t>
            </w:r>
            <w:proofErr w:type="spellStart"/>
            <w:r w:rsidRPr="66F91B05">
              <w:rPr>
                <w:rFonts w:ascii="Arial" w:eastAsia="Times New Roman" w:hAnsi="Arial" w:cs="Arial"/>
                <w:color w:val="000000" w:themeColor="text1"/>
                <w:sz w:val="24"/>
                <w:szCs w:val="24"/>
                <w:lang w:eastAsia="en-GB"/>
              </w:rPr>
              <w:t>Trocoli</w:t>
            </w:r>
            <w:proofErr w:type="spellEnd"/>
            <w:r w:rsidRPr="66F91B05">
              <w:rPr>
                <w:rFonts w:ascii="Arial" w:eastAsia="Times New Roman" w:hAnsi="Arial" w:cs="Arial"/>
                <w:color w:val="000000" w:themeColor="text1"/>
                <w:sz w:val="24"/>
                <w:szCs w:val="24"/>
                <w:lang w:eastAsia="en-GB"/>
              </w:rPr>
              <w:t xml:space="preserve"> </w:t>
            </w:r>
            <w:r w:rsidRPr="66F91B05">
              <w:rPr>
                <w:rStyle w:val="normaltextrun"/>
                <w:rFonts w:ascii="Arial" w:hAnsi="Arial" w:cs="Arial"/>
                <w:color w:val="000000" w:themeColor="text1"/>
                <w:sz w:val="24"/>
                <w:szCs w:val="24"/>
              </w:rPr>
              <w:t>(Federal University of Rio de Janeiro (UFRJ))</w:t>
            </w:r>
          </w:p>
          <w:p w14:paraId="694D8303" w14:textId="1B35D88E" w:rsidR="66F91B05" w:rsidRDefault="66F91B05" w:rsidP="66F91B05">
            <w:pPr>
              <w:rPr>
                <w:rFonts w:ascii="Arial" w:eastAsia="Times New Roman" w:hAnsi="Arial" w:cs="Arial"/>
                <w:color w:val="000000" w:themeColor="text1"/>
                <w:sz w:val="24"/>
                <w:szCs w:val="24"/>
                <w:lang w:eastAsia="en-GB"/>
              </w:rPr>
            </w:pPr>
            <w:r w:rsidRPr="66F91B05">
              <w:rPr>
                <w:rFonts w:ascii="Arial" w:eastAsia="Times New Roman" w:hAnsi="Arial" w:cs="Arial"/>
                <w:color w:val="000000" w:themeColor="text1"/>
                <w:sz w:val="24"/>
                <w:szCs w:val="24"/>
                <w:lang w:eastAsia="en-GB"/>
              </w:rPr>
              <w:lastRenderedPageBreak/>
              <w:t xml:space="preserve">Natasha </w:t>
            </w:r>
            <w:proofErr w:type="spellStart"/>
            <w:r w:rsidRPr="66F91B05">
              <w:rPr>
                <w:rFonts w:ascii="Arial" w:eastAsia="Times New Roman" w:hAnsi="Arial" w:cs="Arial"/>
                <w:color w:val="000000" w:themeColor="text1"/>
                <w:sz w:val="24"/>
                <w:szCs w:val="24"/>
                <w:lang w:eastAsia="en-GB"/>
              </w:rPr>
              <w:t>Periyan</w:t>
            </w:r>
            <w:proofErr w:type="spellEnd"/>
            <w:r w:rsidRPr="66F91B05">
              <w:rPr>
                <w:rFonts w:ascii="Arial" w:eastAsia="Times New Roman" w:hAnsi="Arial" w:cs="Arial"/>
                <w:color w:val="000000" w:themeColor="text1"/>
                <w:sz w:val="24"/>
                <w:szCs w:val="24"/>
                <w:lang w:eastAsia="en-GB"/>
              </w:rPr>
              <w:t xml:space="preserve"> (KCL), </w:t>
            </w:r>
            <w:r w:rsidRPr="66F91B05">
              <w:rPr>
                <w:rFonts w:ascii="Arial" w:eastAsia="Times New Roman" w:hAnsi="Arial" w:cs="Arial"/>
                <w:i/>
                <w:iCs/>
                <w:color w:val="000000" w:themeColor="text1"/>
                <w:sz w:val="24"/>
                <w:szCs w:val="24"/>
                <w:lang w:eastAsia="en-GB"/>
              </w:rPr>
              <w:t xml:space="preserve">‘Jacob’s Room </w:t>
            </w:r>
            <w:r w:rsidRPr="66F91B05">
              <w:rPr>
                <w:rFonts w:ascii="Arial" w:eastAsia="Times New Roman" w:hAnsi="Arial" w:cs="Arial"/>
                <w:color w:val="000000" w:themeColor="text1"/>
                <w:sz w:val="24"/>
                <w:szCs w:val="24"/>
                <w:lang w:eastAsia="en-GB"/>
              </w:rPr>
              <w:t>and Meritocracy’</w:t>
            </w:r>
          </w:p>
          <w:p w14:paraId="361A251F" w14:textId="34BE4AE2" w:rsidR="66F91B05" w:rsidRDefault="66F91B05" w:rsidP="66F91B05">
            <w:pPr>
              <w:rPr>
                <w:rFonts w:ascii="Arial" w:eastAsia="Times New Roman" w:hAnsi="Arial" w:cs="Arial"/>
                <w:color w:val="000000" w:themeColor="text1"/>
                <w:sz w:val="24"/>
                <w:szCs w:val="24"/>
                <w:lang w:eastAsia="en-GB"/>
              </w:rPr>
            </w:pPr>
            <w:r w:rsidRPr="66F91B05">
              <w:rPr>
                <w:rFonts w:ascii="Arial" w:eastAsia="Times New Roman" w:hAnsi="Arial" w:cs="Arial"/>
                <w:color w:val="000000" w:themeColor="text1"/>
                <w:sz w:val="24"/>
                <w:szCs w:val="24"/>
                <w:lang w:eastAsia="en-GB"/>
              </w:rPr>
              <w:t xml:space="preserve">Marieke </w:t>
            </w:r>
            <w:proofErr w:type="spellStart"/>
            <w:r w:rsidRPr="66F91B05">
              <w:rPr>
                <w:rFonts w:ascii="Arial" w:eastAsia="Times New Roman" w:hAnsi="Arial" w:cs="Arial"/>
                <w:color w:val="000000" w:themeColor="text1"/>
                <w:sz w:val="24"/>
                <w:szCs w:val="24"/>
                <w:lang w:eastAsia="en-GB"/>
              </w:rPr>
              <w:t>Krynauw</w:t>
            </w:r>
            <w:proofErr w:type="spellEnd"/>
            <w:r w:rsidRPr="66F91B05">
              <w:rPr>
                <w:rFonts w:ascii="Arial" w:eastAsia="Times New Roman" w:hAnsi="Arial" w:cs="Arial"/>
                <w:color w:val="000000" w:themeColor="text1"/>
                <w:sz w:val="24"/>
                <w:szCs w:val="24"/>
                <w:lang w:eastAsia="en-GB"/>
              </w:rPr>
              <w:t xml:space="preserve"> (University of South Africa), ‘Skin deep: The porous networks of the flesh’ </w:t>
            </w:r>
          </w:p>
          <w:p w14:paraId="4BE53363" w14:textId="09110BD4" w:rsidR="66F91B05" w:rsidRDefault="66F91B05" w:rsidP="66F91B05">
            <w:pPr>
              <w:rPr>
                <w:rFonts w:ascii="Arial" w:eastAsia="Times New Roman" w:hAnsi="Arial" w:cs="Arial"/>
                <w:color w:val="000000" w:themeColor="text1"/>
                <w:sz w:val="24"/>
                <w:szCs w:val="24"/>
                <w:lang w:eastAsia="en-GB"/>
              </w:rPr>
            </w:pPr>
            <w:r w:rsidRPr="66F91B05">
              <w:rPr>
                <w:rFonts w:ascii="Arial" w:eastAsia="Times New Roman" w:hAnsi="Arial" w:cs="Arial"/>
                <w:color w:val="000000" w:themeColor="text1"/>
                <w:sz w:val="24"/>
                <w:szCs w:val="24"/>
                <w:lang w:eastAsia="en-GB"/>
              </w:rPr>
              <w:t>Izabela Sobczak, Adam Mickiewicz University in Poznan, Poland, ‘Woolfian Aesthetic Dissidence. Metonymy, Materiality and the Body against the Modernist Discourse of Intimacy’</w:t>
            </w:r>
          </w:p>
          <w:p w14:paraId="3C8FA5A8" w14:textId="022AF091" w:rsidR="66F91B05" w:rsidRDefault="66F91B05" w:rsidP="66F91B05">
            <w:pPr>
              <w:rPr>
                <w:rFonts w:ascii="Arial" w:eastAsia="Times New Roman" w:hAnsi="Arial" w:cs="Arial"/>
                <w:color w:val="000000" w:themeColor="text1"/>
                <w:sz w:val="24"/>
                <w:szCs w:val="24"/>
                <w:lang w:eastAsia="en-GB"/>
              </w:rPr>
            </w:pPr>
            <w:r w:rsidRPr="66F91B05">
              <w:rPr>
                <w:rFonts w:ascii="Arial" w:eastAsia="Times New Roman" w:hAnsi="Arial" w:cs="Arial"/>
                <w:color w:val="000000" w:themeColor="text1"/>
                <w:sz w:val="24"/>
                <w:szCs w:val="24"/>
                <w:lang w:eastAsia="en-GB"/>
              </w:rPr>
              <w:t xml:space="preserve">James Kearns (University of Plymouth/Cornwall College University Centre), “‘[A] Long Struggle of Elimination’: Making Wholes in </w:t>
            </w:r>
            <w:r w:rsidRPr="66F91B05">
              <w:rPr>
                <w:rFonts w:ascii="Arial" w:eastAsia="Times New Roman" w:hAnsi="Arial" w:cs="Arial"/>
                <w:i/>
                <w:iCs/>
                <w:color w:val="000000" w:themeColor="text1"/>
                <w:sz w:val="24"/>
                <w:szCs w:val="24"/>
                <w:lang w:eastAsia="en-GB"/>
              </w:rPr>
              <w:t>The Years</w:t>
            </w:r>
            <w:r w:rsidRPr="66F91B05">
              <w:rPr>
                <w:rFonts w:ascii="Arial" w:eastAsia="Times New Roman" w:hAnsi="Arial" w:cs="Arial"/>
                <w:color w:val="000000" w:themeColor="text1"/>
                <w:sz w:val="24"/>
                <w:szCs w:val="24"/>
                <w:lang w:eastAsia="en-GB"/>
              </w:rPr>
              <w:t>"</w:t>
            </w:r>
          </w:p>
          <w:p w14:paraId="73A9B5AA" w14:textId="44724B0E" w:rsidR="6180EB30" w:rsidRDefault="6180EB30" w:rsidP="1A5E3C91">
            <w:pPr>
              <w:rPr>
                <w:rFonts w:ascii="Arial" w:eastAsia="Times New Roman" w:hAnsi="Arial" w:cs="Arial"/>
                <w:color w:val="000000" w:themeColor="text1"/>
                <w:sz w:val="24"/>
                <w:szCs w:val="24"/>
                <w:lang w:eastAsia="en-GB"/>
              </w:rPr>
            </w:pPr>
          </w:p>
          <w:p w14:paraId="254D4F41"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Dissident Contemporary </w:t>
            </w:r>
            <w:proofErr w:type="spellStart"/>
            <w:r w:rsidRPr="008C3779">
              <w:rPr>
                <w:rFonts w:ascii="Arial" w:eastAsia="Times New Roman" w:hAnsi="Arial" w:cs="Arial"/>
                <w:b/>
                <w:bCs/>
                <w:color w:val="000000"/>
                <w:kern w:val="0"/>
                <w:sz w:val="24"/>
                <w:szCs w:val="24"/>
                <w:lang w:eastAsia="en-GB"/>
                <w14:ligatures w14:val="none"/>
              </w:rPr>
              <w:t>Reimaginings</w:t>
            </w:r>
            <w:proofErr w:type="spellEnd"/>
            <w:r w:rsidRPr="008C3779">
              <w:rPr>
                <w:rFonts w:ascii="Arial" w:eastAsia="Times New Roman" w:hAnsi="Arial" w:cs="Arial"/>
                <w:b/>
                <w:bCs/>
                <w:color w:val="000000"/>
                <w:kern w:val="0"/>
                <w:sz w:val="24"/>
                <w:szCs w:val="24"/>
                <w:lang w:eastAsia="en-GB"/>
                <w14:ligatures w14:val="none"/>
              </w:rPr>
              <w:t xml:space="preserve"> of Virginia Woolf, Jubilee G22</w:t>
            </w:r>
          </w:p>
          <w:p w14:paraId="21E63028"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6D22335" w14:textId="4F8D8B0A" w:rsidR="0004126E" w:rsidRPr="008C3779" w:rsidRDefault="0004126E" w:rsidP="1F62A37F">
            <w:pPr>
              <w:rPr>
                <w:rFonts w:ascii="Arial" w:hAnsi="Arial" w:cs="Arial"/>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1F62A37F" w:rsidRPr="1F62A37F">
              <w:rPr>
                <w:rStyle w:val="normaltextrun"/>
                <w:rFonts w:ascii="Arial" w:hAnsi="Arial" w:cs="Arial"/>
                <w:color w:val="000000" w:themeColor="text1"/>
                <w:sz w:val="24"/>
                <w:szCs w:val="24"/>
              </w:rPr>
              <w:t>Davi Pinho (UERJ)</w:t>
            </w:r>
          </w:p>
          <w:p w14:paraId="169D7655" w14:textId="319AA122"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Victor Santiago (</w:t>
            </w:r>
            <w:r w:rsidR="58FC654F" w:rsidRPr="58FC654F">
              <w:rPr>
                <w:rFonts w:ascii="Arial" w:eastAsia="Times New Roman" w:hAnsi="Arial" w:cs="Arial"/>
                <w:color w:val="000000" w:themeColor="text1"/>
                <w:sz w:val="24"/>
                <w:szCs w:val="24"/>
                <w:lang w:eastAsia="en-GB"/>
              </w:rPr>
              <w:t>Federal University of Acre, Brazil</w:t>
            </w:r>
            <w:r w:rsidRPr="008C3779">
              <w:rPr>
                <w:rFonts w:ascii="Arial" w:eastAsia="Times New Roman" w:hAnsi="Arial" w:cs="Arial"/>
                <w:color w:val="000000"/>
                <w:kern w:val="0"/>
                <w:sz w:val="24"/>
                <w:szCs w:val="24"/>
                <w:lang w:eastAsia="en-GB"/>
                <w14:ligatures w14:val="none"/>
              </w:rPr>
              <w:t xml:space="preserve">), ‘Queer </w:t>
            </w:r>
            <w:proofErr w:type="spellStart"/>
            <w:r w:rsidRPr="008C3779">
              <w:rPr>
                <w:rFonts w:ascii="Arial" w:eastAsia="Times New Roman" w:hAnsi="Arial" w:cs="Arial"/>
                <w:color w:val="000000"/>
                <w:kern w:val="0"/>
                <w:sz w:val="24"/>
                <w:szCs w:val="24"/>
                <w:lang w:eastAsia="en-GB"/>
                <w14:ligatures w14:val="none"/>
              </w:rPr>
              <w:t>Reimaginings</w:t>
            </w:r>
            <w:proofErr w:type="spellEnd"/>
            <w:r w:rsidRPr="008C3779">
              <w:rPr>
                <w:rFonts w:ascii="Arial" w:eastAsia="Times New Roman" w:hAnsi="Arial" w:cs="Arial"/>
                <w:color w:val="000000"/>
                <w:kern w:val="0"/>
                <w:sz w:val="24"/>
                <w:szCs w:val="24"/>
                <w:lang w:eastAsia="en-GB"/>
                <w14:ligatures w14:val="none"/>
              </w:rPr>
              <w:t xml:space="preserve"> of Freshwater: </w:t>
            </w:r>
            <w:proofErr w:type="gramStart"/>
            <w:r w:rsidRPr="008C3779">
              <w:rPr>
                <w:rFonts w:ascii="Arial" w:eastAsia="Times New Roman" w:hAnsi="Arial" w:cs="Arial"/>
                <w:color w:val="000000"/>
                <w:kern w:val="0"/>
                <w:sz w:val="24"/>
                <w:szCs w:val="24"/>
                <w:lang w:eastAsia="en-GB"/>
                <w14:ligatures w14:val="none"/>
              </w:rPr>
              <w:t>a</w:t>
            </w:r>
            <w:proofErr w:type="gramEnd"/>
            <w:r w:rsidRPr="008C3779">
              <w:rPr>
                <w:rFonts w:ascii="Arial" w:eastAsia="Times New Roman" w:hAnsi="Arial" w:cs="Arial"/>
                <w:color w:val="000000"/>
                <w:kern w:val="0"/>
                <w:sz w:val="24"/>
                <w:szCs w:val="24"/>
                <w:lang w:eastAsia="en-GB"/>
                <w14:ligatures w14:val="none"/>
              </w:rPr>
              <w:t xml:space="preserve"> Comedy in Brazil’</w:t>
            </w:r>
          </w:p>
          <w:p w14:paraId="31D158B2" w14:textId="43DA87A8"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Marcela </w:t>
            </w:r>
            <w:proofErr w:type="spellStart"/>
            <w:r w:rsidRPr="008C3779">
              <w:rPr>
                <w:rFonts w:ascii="Arial" w:eastAsia="Times New Roman" w:hAnsi="Arial" w:cs="Arial"/>
                <w:color w:val="000000"/>
                <w:kern w:val="0"/>
                <w:sz w:val="24"/>
                <w:szCs w:val="24"/>
                <w:lang w:eastAsia="en-GB"/>
                <w14:ligatures w14:val="none"/>
              </w:rPr>
              <w:t>Filizola</w:t>
            </w:r>
            <w:proofErr w:type="spellEnd"/>
            <w:r w:rsidRPr="008C3779">
              <w:rPr>
                <w:rFonts w:ascii="Arial" w:eastAsia="Times New Roman" w:hAnsi="Arial" w:cs="Arial"/>
                <w:color w:val="000000"/>
                <w:kern w:val="0"/>
                <w:sz w:val="24"/>
                <w:szCs w:val="24"/>
                <w:lang w:eastAsia="en-GB"/>
                <w14:ligatures w14:val="none"/>
              </w:rPr>
              <w:t xml:space="preserve"> (</w:t>
            </w:r>
            <w:r w:rsidR="70A0A1B4" w:rsidRPr="70A0A1B4">
              <w:rPr>
                <w:rFonts w:ascii="Arial" w:eastAsia="Times New Roman" w:hAnsi="Arial" w:cs="Arial"/>
                <w:color w:val="000000" w:themeColor="text1"/>
                <w:sz w:val="24"/>
                <w:szCs w:val="24"/>
                <w:lang w:eastAsia="en-GB"/>
              </w:rPr>
              <w:t>Rio de Janeiro State University/</w:t>
            </w:r>
            <w:proofErr w:type="spellStart"/>
            <w:r w:rsidR="70A0A1B4" w:rsidRPr="70A0A1B4">
              <w:rPr>
                <w:rFonts w:ascii="Arial" w:eastAsia="Times New Roman" w:hAnsi="Arial" w:cs="Arial"/>
                <w:color w:val="000000" w:themeColor="text1"/>
                <w:sz w:val="24"/>
                <w:szCs w:val="24"/>
                <w:lang w:eastAsia="en-GB"/>
              </w:rPr>
              <w:t>Faperj</w:t>
            </w:r>
            <w:proofErr w:type="spellEnd"/>
            <w:r w:rsidRPr="008C3779">
              <w:rPr>
                <w:rFonts w:ascii="Arial" w:eastAsia="Times New Roman" w:hAnsi="Arial" w:cs="Arial"/>
                <w:color w:val="000000"/>
                <w:kern w:val="0"/>
                <w:sz w:val="24"/>
                <w:szCs w:val="24"/>
                <w:lang w:eastAsia="en-GB"/>
                <w14:ligatures w14:val="none"/>
              </w:rPr>
              <w:t xml:space="preserve">), ‘“Let It Blaze”: Outsideness in Public and Private Spaces in </w:t>
            </w:r>
            <w:r w:rsidRPr="70A0A1B4">
              <w:rPr>
                <w:rFonts w:ascii="Arial" w:eastAsia="Times New Roman" w:hAnsi="Arial" w:cs="Arial"/>
                <w:i/>
                <w:iCs/>
                <w:color w:val="000000"/>
                <w:kern w:val="0"/>
                <w:sz w:val="24"/>
                <w:szCs w:val="24"/>
                <w:lang w:eastAsia="en-GB"/>
                <w14:ligatures w14:val="none"/>
              </w:rPr>
              <w:t>Three Guineas</w:t>
            </w:r>
            <w:r w:rsidRPr="008C3779">
              <w:rPr>
                <w:rFonts w:ascii="Arial" w:eastAsia="Times New Roman" w:hAnsi="Arial" w:cs="Arial"/>
                <w:color w:val="000000"/>
                <w:kern w:val="0"/>
                <w:sz w:val="24"/>
                <w:szCs w:val="24"/>
                <w:lang w:eastAsia="en-GB"/>
                <w14:ligatures w14:val="none"/>
              </w:rPr>
              <w:t>’</w:t>
            </w:r>
          </w:p>
          <w:p w14:paraId="474478E2" w14:textId="6D383538"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Gabriel Leibold (</w:t>
            </w:r>
            <w:r w:rsidR="58FC654F" w:rsidRPr="58FC654F">
              <w:rPr>
                <w:rFonts w:ascii="Arial" w:eastAsia="Times New Roman" w:hAnsi="Arial" w:cs="Arial"/>
                <w:color w:val="000000" w:themeColor="text1"/>
                <w:sz w:val="24"/>
                <w:szCs w:val="24"/>
                <w:lang w:eastAsia="en-GB"/>
              </w:rPr>
              <w:t>State University of Rio de Janeiro, Brazil</w:t>
            </w:r>
            <w:r w:rsidRPr="008C3779">
              <w:rPr>
                <w:rFonts w:ascii="Arial" w:eastAsia="Times New Roman" w:hAnsi="Arial" w:cs="Arial"/>
                <w:color w:val="000000"/>
                <w:kern w:val="0"/>
                <w:sz w:val="24"/>
                <w:szCs w:val="24"/>
                <w:lang w:eastAsia="en-GB"/>
                <w14:ligatures w14:val="none"/>
              </w:rPr>
              <w:t xml:space="preserve">), ‘Learning to Write Fantasy from Virginia Woolf — Ursula Le Guin’s Dissident Reading of </w:t>
            </w:r>
            <w:r w:rsidRPr="63B6D56B">
              <w:rPr>
                <w:rFonts w:ascii="Arial" w:eastAsia="Times New Roman" w:hAnsi="Arial" w:cs="Arial"/>
                <w:i/>
                <w:iCs/>
                <w:color w:val="000000"/>
                <w:kern w:val="0"/>
                <w:sz w:val="24"/>
                <w:szCs w:val="24"/>
                <w:lang w:eastAsia="en-GB"/>
                <w14:ligatures w14:val="none"/>
              </w:rPr>
              <w:t>The Years</w:t>
            </w:r>
            <w:r w:rsidRPr="008C3779">
              <w:rPr>
                <w:rFonts w:ascii="Arial" w:eastAsia="Times New Roman" w:hAnsi="Arial" w:cs="Arial"/>
                <w:color w:val="000000"/>
                <w:kern w:val="0"/>
                <w:sz w:val="24"/>
                <w:szCs w:val="24"/>
                <w:lang w:eastAsia="en-GB"/>
                <w14:ligatures w14:val="none"/>
              </w:rPr>
              <w:t>’</w:t>
            </w:r>
          </w:p>
          <w:p w14:paraId="0E992C99" w14:textId="1DAB4444" w:rsidR="63B6D56B" w:rsidRDefault="4E27EA14" w:rsidP="63B6D56B">
            <w:pPr>
              <w:rPr>
                <w:rFonts w:ascii="Arial" w:eastAsia="Times New Roman" w:hAnsi="Arial" w:cs="Arial"/>
                <w:color w:val="000000" w:themeColor="text1"/>
                <w:sz w:val="24"/>
                <w:szCs w:val="24"/>
                <w:lang w:eastAsia="en-GB"/>
              </w:rPr>
            </w:pPr>
            <w:r w:rsidRPr="4E27EA14">
              <w:rPr>
                <w:rFonts w:ascii="Arial" w:eastAsia="Times New Roman" w:hAnsi="Arial" w:cs="Arial"/>
                <w:color w:val="000000" w:themeColor="text1"/>
                <w:sz w:val="24"/>
                <w:szCs w:val="24"/>
                <w:lang w:eastAsia="en-GB"/>
              </w:rPr>
              <w:t>Cecilia Servatius (University of Graz), ‘Breaking Boundaries: Borders &amp; Eventfulness in Woolf’s Work’</w:t>
            </w:r>
          </w:p>
          <w:p w14:paraId="28DE563C" w14:textId="2D7DBD42" w:rsidR="0004126E" w:rsidRPr="008C3779" w:rsidRDefault="0004126E" w:rsidP="1A5E3C91">
            <w:pPr>
              <w:rPr>
                <w:rFonts w:ascii="Arial" w:eastAsia="Times New Roman" w:hAnsi="Arial" w:cs="Arial"/>
                <w:color w:val="000000"/>
                <w:kern w:val="0"/>
                <w:sz w:val="24"/>
                <w:szCs w:val="24"/>
                <w:lang w:eastAsia="en-GB"/>
                <w14:ligatures w14:val="none"/>
              </w:rPr>
            </w:pPr>
          </w:p>
          <w:p w14:paraId="749F175B" w14:textId="77777777" w:rsidR="0004126E" w:rsidRPr="008C3779" w:rsidRDefault="0004126E" w:rsidP="0004126E">
            <w:pPr>
              <w:pStyle w:val="ListParagraph"/>
              <w:numPr>
                <w:ilvl w:val="0"/>
                <w:numId w:val="7"/>
              </w:numPr>
              <w:rPr>
                <w:rFonts w:ascii="Arial" w:eastAsia="Times New Roman" w:hAnsi="Arial" w:cs="Arial"/>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Dissident Emotions: Woolf's Affective Reading of Greek Philosophy and Tragedy, Jubilee G31</w:t>
            </w:r>
          </w:p>
          <w:p w14:paraId="164FFCEA"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5A6646B" w14:textId="51177109" w:rsidR="0004126E" w:rsidRPr="008C3779" w:rsidRDefault="0004126E" w:rsidP="2225FFE3">
            <w:pPr>
              <w:rPr>
                <w:rStyle w:val="eop"/>
                <w:rFonts w:ascii="Arial" w:hAnsi="Arial" w:cs="Arial"/>
                <w:color w:val="000000"/>
                <w:kern w:val="0"/>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2225FFE3" w:rsidRPr="2225FFE3">
              <w:rPr>
                <w:rStyle w:val="normaltextrun"/>
                <w:rFonts w:ascii="Arial" w:hAnsi="Arial" w:cs="Arial"/>
                <w:color w:val="000000" w:themeColor="text1"/>
                <w:sz w:val="24"/>
                <w:szCs w:val="24"/>
              </w:rPr>
              <w:t>Eleanor McNees (University of Denver)</w:t>
            </w:r>
          </w:p>
          <w:p w14:paraId="541ED156" w14:textId="04110A86" w:rsidR="2A474004" w:rsidRDefault="1F7CCC98" w:rsidP="2A474004">
            <w:pPr>
              <w:rPr>
                <w:rFonts w:ascii="Arial" w:eastAsia="Times New Roman" w:hAnsi="Arial" w:cs="Arial"/>
                <w:color w:val="000000" w:themeColor="text1"/>
                <w:sz w:val="24"/>
                <w:szCs w:val="24"/>
                <w:lang w:eastAsia="en-GB"/>
              </w:rPr>
            </w:pPr>
            <w:r w:rsidRPr="1F7CCC98">
              <w:rPr>
                <w:rFonts w:ascii="Arial" w:eastAsia="Times New Roman" w:hAnsi="Arial" w:cs="Arial"/>
                <w:color w:val="000000" w:themeColor="text1"/>
                <w:sz w:val="24"/>
                <w:szCs w:val="24"/>
                <w:lang w:eastAsia="en-GB"/>
              </w:rPr>
              <w:t>Jeanette McVicker (SUNY Fredonia), ‘Mourning as Dissidence’</w:t>
            </w:r>
          </w:p>
          <w:p w14:paraId="6F29D010" w14:textId="2C94C6F5" w:rsidR="2A474004" w:rsidRDefault="2A474004" w:rsidP="2A474004">
            <w:pPr>
              <w:rPr>
                <w:rFonts w:ascii="Arial" w:eastAsia="Times New Roman" w:hAnsi="Arial" w:cs="Arial"/>
                <w:color w:val="000000" w:themeColor="text1"/>
                <w:sz w:val="24"/>
                <w:szCs w:val="24"/>
                <w:lang w:eastAsia="en-GB"/>
              </w:rPr>
            </w:pPr>
            <w:r w:rsidRPr="2A474004">
              <w:rPr>
                <w:rFonts w:ascii="Arial" w:eastAsia="Times New Roman" w:hAnsi="Arial" w:cs="Arial"/>
                <w:color w:val="000000" w:themeColor="text1"/>
                <w:sz w:val="24"/>
                <w:szCs w:val="24"/>
                <w:lang w:eastAsia="en-GB"/>
              </w:rPr>
              <w:t xml:space="preserve">Amy Smith (Lamar), ‘“Dreams and Realities”: Experiments in Platonism in </w:t>
            </w:r>
            <w:r w:rsidRPr="2A474004">
              <w:rPr>
                <w:rFonts w:ascii="Arial" w:eastAsia="Times New Roman" w:hAnsi="Arial" w:cs="Arial"/>
                <w:i/>
                <w:iCs/>
                <w:color w:val="000000" w:themeColor="text1"/>
                <w:sz w:val="24"/>
                <w:szCs w:val="24"/>
                <w:lang w:eastAsia="en-GB"/>
              </w:rPr>
              <w:t>Night and Day</w:t>
            </w:r>
            <w:r w:rsidRPr="2A474004">
              <w:rPr>
                <w:rFonts w:ascii="Arial" w:eastAsia="Times New Roman" w:hAnsi="Arial" w:cs="Arial"/>
                <w:color w:val="000000" w:themeColor="text1"/>
                <w:sz w:val="24"/>
                <w:szCs w:val="24"/>
                <w:lang w:eastAsia="en-GB"/>
              </w:rPr>
              <w:t>’</w:t>
            </w:r>
          </w:p>
          <w:p w14:paraId="2B671452"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Lorraine Sim (Western Sydney), ‘Virginia Woolf, eudaimonia and happiness scripts’</w:t>
            </w:r>
          </w:p>
          <w:p w14:paraId="081DB01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w:t>
            </w:r>
          </w:p>
          <w:p w14:paraId="75F90CE9"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Space and Matter, Jubilee 155</w:t>
            </w:r>
          </w:p>
          <w:p w14:paraId="6E714D70"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0BB4B934" w14:textId="34A636D3" w:rsidR="0004126E" w:rsidRPr="008C3779" w:rsidRDefault="0004126E" w:rsidP="0FDAF57A">
            <w:pPr>
              <w:rPr>
                <w:rFonts w:ascii="Arial" w:eastAsia="Times New Roman" w:hAnsi="Arial" w:cs="Arial"/>
                <w:color w:val="000000"/>
                <w:kern w:val="0"/>
                <w:sz w:val="24"/>
                <w:szCs w:val="24"/>
                <w:lang w:eastAsia="en-GB"/>
                <w14:ligatures w14:val="none"/>
              </w:rPr>
            </w:pPr>
            <w:r w:rsidRPr="0FDAF57A">
              <w:rPr>
                <w:rFonts w:ascii="Arial" w:eastAsia="Times New Roman" w:hAnsi="Arial" w:cs="Arial"/>
                <w:color w:val="000000"/>
                <w:kern w:val="0"/>
                <w:sz w:val="24"/>
                <w:szCs w:val="24"/>
                <w:lang w:eastAsia="en-GB"/>
                <w14:ligatures w14:val="none"/>
              </w:rPr>
              <w:t xml:space="preserve">Chair: Laci Mattison </w:t>
            </w:r>
            <w:r w:rsidR="155109E0" w:rsidRPr="155109E0">
              <w:rPr>
                <w:rFonts w:ascii="Arial" w:eastAsia="Times New Roman" w:hAnsi="Arial" w:cs="Arial"/>
                <w:color w:val="000000" w:themeColor="text1"/>
                <w:sz w:val="24"/>
                <w:szCs w:val="24"/>
                <w:lang w:eastAsia="en-GB"/>
              </w:rPr>
              <w:t>(Florida Gulf University)</w:t>
            </w:r>
          </w:p>
          <w:p w14:paraId="2F31A894"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Robin Hackett (University of New Hampshire), ‘Virginia Woolf and her Readers’</w:t>
            </w:r>
          </w:p>
          <w:p w14:paraId="36CD376D" w14:textId="77777777" w:rsidR="0004126E" w:rsidRPr="008C3779" w:rsidRDefault="0004126E" w:rsidP="0004126E">
            <w:pPr>
              <w:rPr>
                <w:rFonts w:ascii="Arial" w:eastAsia="Times New Roman" w:hAnsi="Arial" w:cs="Arial"/>
                <w:color w:val="000000"/>
                <w:kern w:val="0"/>
                <w:sz w:val="24"/>
                <w:szCs w:val="24"/>
                <w:highlight w:val="yellow"/>
                <w:lang w:eastAsia="en-GB"/>
                <w14:ligatures w14:val="none"/>
              </w:rPr>
            </w:pPr>
            <w:r w:rsidRPr="008C3779">
              <w:rPr>
                <w:rFonts w:ascii="Arial" w:eastAsia="Times New Roman" w:hAnsi="Arial" w:cs="Arial"/>
                <w:color w:val="000000"/>
                <w:kern w:val="0"/>
                <w:sz w:val="24"/>
                <w:szCs w:val="24"/>
                <w:lang w:eastAsia="en-GB"/>
                <w14:ligatures w14:val="none"/>
              </w:rPr>
              <w:t xml:space="preserve">Derek Ryan (University of Kent), ‘Virginia Woolf and the Dissident Gullet’ </w:t>
            </w:r>
          </w:p>
          <w:p w14:paraId="79D40F3C" w14:textId="5951E734"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 xml:space="preserve">Valentine Lacoste (University Paris 3 Sorbonne Nouvelle), </w:t>
            </w:r>
            <w:r w:rsidR="00F90B12">
              <w:rPr>
                <w:rFonts w:ascii="Arial" w:eastAsia="Times New Roman" w:hAnsi="Arial" w:cs="Arial"/>
                <w:color w:val="000000"/>
                <w:kern w:val="0"/>
                <w:sz w:val="24"/>
                <w:szCs w:val="24"/>
                <w:lang w:eastAsia="en-GB"/>
                <w14:ligatures w14:val="none"/>
              </w:rPr>
              <w:t>‘</w:t>
            </w:r>
            <w:r w:rsidR="00F90B12" w:rsidRPr="00F90B12">
              <w:rPr>
                <w:rFonts w:ascii="Arial" w:eastAsia="Times New Roman" w:hAnsi="Arial" w:cs="Arial"/>
                <w:color w:val="000000"/>
                <w:kern w:val="0"/>
                <w:sz w:val="24"/>
                <w:szCs w:val="24"/>
                <w:lang w:eastAsia="en-GB"/>
                <w14:ligatures w14:val="none"/>
              </w:rPr>
              <w:t>“conventional literary adjuncts”: E.M. Forster and Virginia Woolf’s Humble Food</w:t>
            </w:r>
            <w:r w:rsidR="00F90B12">
              <w:rPr>
                <w:rFonts w:ascii="Arial" w:eastAsia="Times New Roman" w:hAnsi="Arial" w:cs="Arial"/>
                <w:color w:val="000000"/>
                <w:kern w:val="0"/>
                <w:sz w:val="24"/>
                <w:szCs w:val="24"/>
                <w:lang w:eastAsia="en-GB"/>
                <w14:ligatures w14:val="none"/>
              </w:rPr>
              <w:t>’</w:t>
            </w:r>
          </w:p>
          <w:p w14:paraId="6496C793" w14:textId="77777777" w:rsidR="63B6D56B" w:rsidRDefault="4E27EA14" w:rsidP="63B6D56B">
            <w:pPr>
              <w:rPr>
                <w:rFonts w:ascii="Arial" w:eastAsia="Times New Roman" w:hAnsi="Arial" w:cs="Arial"/>
                <w:color w:val="000000" w:themeColor="text1"/>
                <w:sz w:val="24"/>
                <w:szCs w:val="24"/>
                <w:lang w:eastAsia="en-GB"/>
              </w:rPr>
            </w:pPr>
            <w:r w:rsidRPr="4E27EA14">
              <w:rPr>
                <w:rFonts w:ascii="Arial" w:eastAsia="Times New Roman" w:hAnsi="Arial" w:cs="Arial"/>
                <w:color w:val="000000" w:themeColor="text1"/>
                <w:sz w:val="24"/>
                <w:szCs w:val="24"/>
                <w:lang w:eastAsia="en-GB"/>
              </w:rPr>
              <w:t>Elizabeth Crawford (University of California, Los Angeles), ‘“A Very Mighty Power”: Woolf’s Aerial Dissent’</w:t>
            </w:r>
          </w:p>
          <w:p w14:paraId="57596B4E" w14:textId="330D8BF1" w:rsidR="0004126E" w:rsidRPr="008C3779" w:rsidRDefault="0004126E" w:rsidP="32071EB0">
            <w:pPr>
              <w:rPr>
                <w:rFonts w:ascii="Arial" w:eastAsia="Times New Roman" w:hAnsi="Arial" w:cs="Arial"/>
                <w:color w:val="000000"/>
                <w:kern w:val="0"/>
                <w:sz w:val="24"/>
                <w:szCs w:val="24"/>
                <w:lang w:eastAsia="en-GB"/>
                <w14:ligatures w14:val="none"/>
              </w:rPr>
            </w:pPr>
          </w:p>
          <w:p w14:paraId="1C766894" w14:textId="77777777" w:rsidR="0004126E" w:rsidRPr="00DB67DC" w:rsidRDefault="0004126E" w:rsidP="1083BC72">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On Modernism and Collaboration: Collaborative Intimacy as Dissidence (roundtable), </w:t>
            </w:r>
            <w:r w:rsidRPr="00DB67DC">
              <w:rPr>
                <w:rFonts w:ascii="Arial" w:eastAsia="Times New Roman" w:hAnsi="Arial" w:cs="Arial"/>
                <w:b/>
                <w:bCs/>
                <w:color w:val="000000"/>
                <w:kern w:val="0"/>
                <w:sz w:val="24"/>
                <w:szCs w:val="24"/>
                <w:lang w:eastAsia="en-GB"/>
                <w14:ligatures w14:val="none"/>
              </w:rPr>
              <w:t>Jubilee 144</w:t>
            </w:r>
          </w:p>
          <w:p w14:paraId="0596B60F" w14:textId="77777777" w:rsidR="0004126E" w:rsidRPr="008C3779" w:rsidRDefault="0004126E" w:rsidP="0004126E">
            <w:pPr>
              <w:pStyle w:val="ListParagraph"/>
              <w:ind w:left="927"/>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w:t>
            </w:r>
          </w:p>
          <w:p w14:paraId="01D30B1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Catherine Hollis (Berkeley) </w:t>
            </w:r>
          </w:p>
          <w:p w14:paraId="185CEFDC"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Liz Blake (Clark) </w:t>
            </w:r>
          </w:p>
          <w:p w14:paraId="406A8C7D"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Erica Gene </w:t>
            </w:r>
            <w:proofErr w:type="spellStart"/>
            <w:r w:rsidRPr="008C3779">
              <w:rPr>
                <w:rFonts w:ascii="Arial" w:eastAsia="Times New Roman" w:hAnsi="Arial" w:cs="Arial"/>
                <w:color w:val="000000"/>
                <w:kern w:val="0"/>
                <w:sz w:val="24"/>
                <w:szCs w:val="24"/>
                <w:lang w:eastAsia="en-GB"/>
                <w14:ligatures w14:val="none"/>
              </w:rPr>
              <w:t>Delsandro</w:t>
            </w:r>
            <w:proofErr w:type="spellEnd"/>
            <w:r w:rsidRPr="008C3779">
              <w:rPr>
                <w:rFonts w:ascii="Arial" w:eastAsia="Times New Roman" w:hAnsi="Arial" w:cs="Arial"/>
                <w:color w:val="000000"/>
                <w:kern w:val="0"/>
                <w:sz w:val="24"/>
                <w:szCs w:val="24"/>
                <w:lang w:eastAsia="en-GB"/>
                <w14:ligatures w14:val="none"/>
              </w:rPr>
              <w:t xml:space="preserve"> (Bucknell) </w:t>
            </w:r>
          </w:p>
          <w:p w14:paraId="529C5F6A" w14:textId="0F952719"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Benjamin D. Hagen (South Dakota) </w:t>
            </w:r>
          </w:p>
          <w:p w14:paraId="540554B3"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Shilo McGiff (Independent Scholar) </w:t>
            </w:r>
          </w:p>
          <w:p w14:paraId="6B8F4625"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Jennifer Mitchell (Union College) </w:t>
            </w:r>
          </w:p>
          <w:p w14:paraId="7282E19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Lauren Rosenblum (Adelphi) </w:t>
            </w:r>
          </w:p>
          <w:p w14:paraId="22154A47" w14:textId="77777777" w:rsidR="0004126E" w:rsidRPr="008C3779" w:rsidRDefault="0004126E" w:rsidP="0004126E">
            <w:pPr>
              <w:rPr>
                <w:rFonts w:ascii="Arial" w:eastAsia="Times New Roman" w:hAnsi="Arial" w:cs="Arial"/>
                <w:b/>
                <w:bCs/>
                <w:color w:val="000000"/>
                <w:kern w:val="0"/>
                <w:sz w:val="24"/>
                <w:szCs w:val="24"/>
                <w:lang w:eastAsia="en-GB"/>
                <w14:ligatures w14:val="none"/>
              </w:rPr>
            </w:pPr>
          </w:p>
          <w:p w14:paraId="25CF5957"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Classicisms, Jubilee 135</w:t>
            </w:r>
          </w:p>
          <w:p w14:paraId="1EA32664" w14:textId="77777777" w:rsidR="0004126E" w:rsidRPr="008C3779" w:rsidRDefault="0004126E" w:rsidP="0004126E">
            <w:pPr>
              <w:pStyle w:val="ListParagraph"/>
              <w:rPr>
                <w:rFonts w:ascii="Arial" w:eastAsia="Times New Roman" w:hAnsi="Arial" w:cs="Arial"/>
                <w:b/>
                <w:bCs/>
                <w:color w:val="000000"/>
                <w:kern w:val="0"/>
                <w:sz w:val="24"/>
                <w:szCs w:val="24"/>
                <w:lang w:eastAsia="en-GB"/>
                <w14:ligatures w14:val="none"/>
              </w:rPr>
            </w:pPr>
          </w:p>
          <w:p w14:paraId="74047E40" w14:textId="161CE1C2"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79D2B6C7" w:rsidRPr="79D2B6C7">
              <w:rPr>
                <w:rFonts w:ascii="Arial" w:eastAsia="Times New Roman" w:hAnsi="Arial" w:cs="Arial"/>
                <w:color w:val="000000" w:themeColor="text1"/>
                <w:sz w:val="24"/>
                <w:szCs w:val="24"/>
                <w:lang w:eastAsia="en-GB"/>
              </w:rPr>
              <w:t>Anne MacMaster (Millsaps College)</w:t>
            </w:r>
          </w:p>
          <w:p w14:paraId="6B6C58B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Annie </w:t>
            </w:r>
            <w:proofErr w:type="spellStart"/>
            <w:r w:rsidRPr="008C3779">
              <w:rPr>
                <w:rFonts w:ascii="Arial" w:eastAsia="Times New Roman" w:hAnsi="Arial" w:cs="Arial"/>
                <w:color w:val="000000"/>
                <w:kern w:val="0"/>
                <w:sz w:val="24"/>
                <w:szCs w:val="24"/>
                <w:lang w:eastAsia="en-GB"/>
                <w14:ligatures w14:val="none"/>
              </w:rPr>
              <w:t>Strausa</w:t>
            </w:r>
            <w:proofErr w:type="spellEnd"/>
            <w:r w:rsidRPr="008C3779">
              <w:rPr>
                <w:rFonts w:ascii="Arial" w:eastAsia="Times New Roman" w:hAnsi="Arial" w:cs="Arial"/>
                <w:color w:val="000000"/>
                <w:kern w:val="0"/>
                <w:sz w:val="24"/>
                <w:szCs w:val="24"/>
                <w:lang w:eastAsia="en-GB"/>
                <w14:ligatures w14:val="none"/>
              </w:rPr>
              <w:t xml:space="preserve"> (University of Glasgow), ‘Virginia Woolf’s “A Vision of Greece”: Gender, Power, and Reimagining the Classical World’</w:t>
            </w:r>
          </w:p>
          <w:p w14:paraId="3694E4F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Jessica Knowles (The University of New South Wales), ‘An Antigone </w:t>
            </w:r>
            <w:proofErr w:type="gramStart"/>
            <w:r w:rsidRPr="008C3779">
              <w:rPr>
                <w:rFonts w:ascii="Arial" w:eastAsia="Times New Roman" w:hAnsi="Arial" w:cs="Arial"/>
                <w:color w:val="000000"/>
                <w:kern w:val="0"/>
                <w:sz w:val="24"/>
                <w:szCs w:val="24"/>
                <w:lang w:eastAsia="en-GB"/>
                <w14:ligatures w14:val="none"/>
              </w:rPr>
              <w:t>Complex?:</w:t>
            </w:r>
            <w:proofErr w:type="gramEnd"/>
            <w:r w:rsidRPr="008C3779">
              <w:rPr>
                <w:rFonts w:ascii="Arial" w:eastAsia="Times New Roman" w:hAnsi="Arial" w:cs="Arial"/>
                <w:color w:val="000000"/>
                <w:kern w:val="0"/>
                <w:sz w:val="24"/>
                <w:szCs w:val="24"/>
                <w:lang w:eastAsia="en-GB"/>
                <w14:ligatures w14:val="none"/>
              </w:rPr>
              <w:t xml:space="preserve"> Virginia Woolf's Ancestral Dread’</w:t>
            </w:r>
          </w:p>
          <w:p w14:paraId="092081E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Katherine Horgan (Harvard University), ‘There’s No Such Thing as a “Sexless Sappho”: Woolf and Sappho in “A Society” and “On Not Knowing Greek”’</w:t>
            </w:r>
          </w:p>
          <w:p w14:paraId="1049827F" w14:textId="77777777" w:rsidR="0004126E" w:rsidRPr="008C3779" w:rsidRDefault="0004126E" w:rsidP="21B0BFDA">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Liv Oster (Harvard College), ‘Virginia Woolf and the Powers that Bee: The Re(con)</w:t>
            </w:r>
            <w:proofErr w:type="spellStart"/>
            <w:r w:rsidRPr="008C3779">
              <w:rPr>
                <w:rFonts w:ascii="Arial" w:eastAsia="Times New Roman" w:hAnsi="Arial" w:cs="Arial"/>
                <w:color w:val="000000"/>
                <w:kern w:val="0"/>
                <w:sz w:val="24"/>
                <w:szCs w:val="24"/>
                <w:lang w:eastAsia="en-GB"/>
                <w14:ligatures w14:val="none"/>
              </w:rPr>
              <w:t>ception</w:t>
            </w:r>
            <w:proofErr w:type="spellEnd"/>
            <w:r w:rsidRPr="008C3779">
              <w:rPr>
                <w:rFonts w:ascii="Arial" w:eastAsia="Times New Roman" w:hAnsi="Arial" w:cs="Arial"/>
                <w:color w:val="000000"/>
                <w:kern w:val="0"/>
                <w:sz w:val="24"/>
                <w:szCs w:val="24"/>
                <w:lang w:eastAsia="en-GB"/>
                <w14:ligatures w14:val="none"/>
              </w:rPr>
              <w:t xml:space="preserve"> of Virgil’s Georgics in Virginia Woolf’s </w:t>
            </w:r>
            <w:proofErr w:type="gramStart"/>
            <w:r w:rsidRPr="21B0BFDA">
              <w:rPr>
                <w:rFonts w:ascii="Arial" w:eastAsia="Times New Roman" w:hAnsi="Arial" w:cs="Arial"/>
                <w:i/>
                <w:iCs/>
                <w:color w:val="000000"/>
                <w:kern w:val="0"/>
                <w:sz w:val="24"/>
                <w:szCs w:val="24"/>
                <w:lang w:eastAsia="en-GB"/>
                <w14:ligatures w14:val="none"/>
              </w:rPr>
              <w:t>To</w:t>
            </w:r>
            <w:proofErr w:type="gramEnd"/>
            <w:r w:rsidRPr="21B0BFDA">
              <w:rPr>
                <w:rFonts w:ascii="Arial" w:eastAsia="Times New Roman" w:hAnsi="Arial" w:cs="Arial"/>
                <w:i/>
                <w:iCs/>
                <w:color w:val="000000"/>
                <w:kern w:val="0"/>
                <w:sz w:val="24"/>
                <w:szCs w:val="24"/>
                <w:lang w:eastAsia="en-GB"/>
                <w14:ligatures w14:val="none"/>
              </w:rPr>
              <w:t xml:space="preserve"> the Lighthouse’</w:t>
            </w:r>
          </w:p>
          <w:p w14:paraId="6F1FF636" w14:textId="77777777" w:rsidR="0004126E" w:rsidRPr="008C3779" w:rsidRDefault="0004126E" w:rsidP="0004126E">
            <w:pPr>
              <w:rPr>
                <w:rFonts w:ascii="Arial" w:eastAsia="Times New Roman" w:hAnsi="Arial" w:cs="Arial"/>
                <w:i/>
                <w:iCs/>
                <w:color w:val="000000"/>
                <w:kern w:val="0"/>
                <w:sz w:val="24"/>
                <w:szCs w:val="24"/>
                <w:lang w:eastAsia="en-GB"/>
                <w14:ligatures w14:val="none"/>
              </w:rPr>
            </w:pPr>
          </w:p>
          <w:p w14:paraId="38356FAD" w14:textId="77777777" w:rsidR="0004126E" w:rsidRPr="008C3779" w:rsidRDefault="0004126E" w:rsidP="0004126E">
            <w:pPr>
              <w:pStyle w:val="ListParagraph"/>
              <w:numPr>
                <w:ilvl w:val="0"/>
                <w:numId w:val="7"/>
              </w:numPr>
              <w:rPr>
                <w:rFonts w:ascii="Arial" w:eastAsia="Times New Roman" w:hAnsi="Arial" w:cs="Arial"/>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Letters to Virginia: Autism &amp; Feminism in the Wake of Woolf, Jubilee G36</w:t>
            </w:r>
          </w:p>
          <w:p w14:paraId="051D49BF"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750A15A3" w14:textId="03016D73"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Anna Snaith (KCL)</w:t>
            </w:r>
          </w:p>
          <w:p w14:paraId="1EED0D98"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Joanne Limburg (Cambridge) </w:t>
            </w:r>
          </w:p>
          <w:p w14:paraId="072F51F8"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 xml:space="preserve">Heather Peak </w:t>
            </w:r>
          </w:p>
          <w:p w14:paraId="3D68511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Sonia </w:t>
            </w:r>
            <w:proofErr w:type="spellStart"/>
            <w:r w:rsidRPr="008C3779">
              <w:rPr>
                <w:rFonts w:ascii="Arial" w:eastAsia="Times New Roman" w:hAnsi="Arial" w:cs="Arial"/>
                <w:color w:val="000000"/>
                <w:kern w:val="0"/>
                <w:sz w:val="24"/>
                <w:szCs w:val="24"/>
                <w:lang w:eastAsia="en-GB"/>
                <w14:ligatures w14:val="none"/>
              </w:rPr>
              <w:t>Boué</w:t>
            </w:r>
            <w:proofErr w:type="spellEnd"/>
            <w:r w:rsidRPr="008C3779">
              <w:rPr>
                <w:rFonts w:ascii="Arial" w:eastAsia="Times New Roman" w:hAnsi="Arial" w:cs="Arial"/>
                <w:color w:val="000000"/>
                <w:kern w:val="0"/>
                <w:sz w:val="24"/>
                <w:szCs w:val="24"/>
                <w:lang w:eastAsia="en-GB"/>
                <w14:ligatures w14:val="none"/>
              </w:rPr>
              <w:t xml:space="preserve"> </w:t>
            </w:r>
          </w:p>
          <w:p w14:paraId="65FBA975"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Becky Beasley (Goldsmith’s College) </w:t>
            </w:r>
          </w:p>
          <w:p w14:paraId="5C2B3215" w14:textId="55F6AE92" w:rsidR="0004126E" w:rsidRPr="008C3779" w:rsidRDefault="0004126E" w:rsidP="009A3640">
            <w:pPr>
              <w:rPr>
                <w:rFonts w:ascii="Arial" w:hAnsi="Arial" w:cs="Arial"/>
                <w:color w:val="000000" w:themeColor="text1"/>
                <w:sz w:val="24"/>
                <w:szCs w:val="24"/>
              </w:rPr>
            </w:pPr>
          </w:p>
        </w:tc>
      </w:tr>
      <w:tr w:rsidR="0004126E" w:rsidRPr="008C3779" w14:paraId="55DAE104" w14:textId="77777777" w:rsidTr="3F2E8C25">
        <w:trPr>
          <w:trHeight w:val="300"/>
        </w:trPr>
        <w:tc>
          <w:tcPr>
            <w:tcW w:w="3005" w:type="dxa"/>
            <w:vMerge w:val="restart"/>
            <w:shd w:val="clear" w:color="auto" w:fill="F3FCBA"/>
          </w:tcPr>
          <w:p w14:paraId="79B6A7B7" w14:textId="7677C4B5"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lastRenderedPageBreak/>
              <w:t>12.30pm-2pm</w:t>
            </w:r>
          </w:p>
        </w:tc>
        <w:tc>
          <w:tcPr>
            <w:tcW w:w="10882" w:type="dxa"/>
          </w:tcPr>
          <w:p w14:paraId="048FE993" w14:textId="6184AC3E" w:rsidR="0004126E" w:rsidRPr="008C3779" w:rsidRDefault="06718C13" w:rsidP="009A3640">
            <w:pPr>
              <w:rPr>
                <w:rFonts w:ascii="Arial" w:hAnsi="Arial" w:cs="Arial"/>
                <w:color w:val="000000" w:themeColor="text1"/>
                <w:sz w:val="24"/>
                <w:szCs w:val="24"/>
              </w:rPr>
            </w:pPr>
            <w:r w:rsidRPr="06718C13">
              <w:rPr>
                <w:rFonts w:ascii="Arial" w:hAnsi="Arial" w:cs="Arial"/>
                <w:color w:val="000000" w:themeColor="text1"/>
                <w:sz w:val="24"/>
                <w:szCs w:val="24"/>
              </w:rPr>
              <w:t>English picnic buffet &amp; scones</w:t>
            </w:r>
          </w:p>
          <w:p w14:paraId="49E3C6FA" w14:textId="77777777" w:rsidR="0004126E" w:rsidRPr="008C3779" w:rsidRDefault="0004126E" w:rsidP="009A3640">
            <w:pPr>
              <w:rPr>
                <w:rFonts w:ascii="Arial" w:hAnsi="Arial" w:cs="Arial"/>
                <w:color w:val="000000" w:themeColor="text1"/>
                <w:sz w:val="24"/>
                <w:szCs w:val="24"/>
              </w:rPr>
            </w:pPr>
          </w:p>
          <w:p w14:paraId="797E1DD7" w14:textId="2D54868F"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Marquee/Jubilee Building</w:t>
            </w:r>
          </w:p>
        </w:tc>
      </w:tr>
      <w:tr w:rsidR="7F7D8AEF" w14:paraId="17C662AB" w14:textId="77777777" w:rsidTr="3F2E8C25">
        <w:tc>
          <w:tcPr>
            <w:tcW w:w="3005" w:type="dxa"/>
            <w:vMerge/>
          </w:tcPr>
          <w:p w14:paraId="62FC1B47" w14:textId="77777777" w:rsidR="000B7F2E" w:rsidRDefault="000B7F2E"/>
        </w:tc>
        <w:tc>
          <w:tcPr>
            <w:tcW w:w="10882" w:type="dxa"/>
          </w:tcPr>
          <w:p w14:paraId="45E72E24" w14:textId="2DB2199D" w:rsidR="7F7D8AEF" w:rsidRDefault="5C749AB3" w:rsidP="7F7D8AEF">
            <w:pPr>
              <w:rPr>
                <w:rFonts w:ascii="Arial" w:hAnsi="Arial" w:cs="Arial"/>
                <w:color w:val="000000" w:themeColor="text1"/>
                <w:sz w:val="24"/>
                <w:szCs w:val="24"/>
              </w:rPr>
            </w:pPr>
            <w:r w:rsidRPr="5C749AB3">
              <w:rPr>
                <w:rFonts w:ascii="Arial" w:hAnsi="Arial" w:cs="Arial"/>
                <w:color w:val="000000" w:themeColor="text1"/>
                <w:sz w:val="24"/>
                <w:szCs w:val="24"/>
              </w:rPr>
              <w:t xml:space="preserve">Exhibitors and Booksellers, Jubilee G30 and Foyer </w:t>
            </w:r>
          </w:p>
          <w:p w14:paraId="26C2177E" w14:textId="3D8D280E" w:rsidR="7F7D8AEF" w:rsidRDefault="35CB3FB8" w:rsidP="7F7D8AEF">
            <w:pPr>
              <w:rPr>
                <w:rFonts w:ascii="Arial" w:hAnsi="Arial" w:cs="Arial"/>
                <w:color w:val="000000" w:themeColor="text1"/>
                <w:sz w:val="24"/>
                <w:szCs w:val="24"/>
              </w:rPr>
            </w:pPr>
            <w:r w:rsidRPr="35CB3FB8">
              <w:rPr>
                <w:rFonts w:ascii="Arial" w:hAnsi="Arial" w:cs="Arial"/>
                <w:color w:val="000000" w:themeColor="text1"/>
                <w:sz w:val="24"/>
                <w:szCs w:val="24"/>
              </w:rPr>
              <w:t>Andrea Mindel, ‘Madame Defarge goes Bloomsbury’</w:t>
            </w:r>
          </w:p>
          <w:p w14:paraId="6831CECE" w14:textId="1608E734" w:rsidR="7F7D8AEF" w:rsidRDefault="7F7D8AEF" w:rsidP="7F7D8AEF">
            <w:pPr>
              <w:rPr>
                <w:rFonts w:ascii="Arial" w:hAnsi="Arial" w:cs="Arial"/>
                <w:color w:val="000000" w:themeColor="text1"/>
                <w:sz w:val="24"/>
                <w:szCs w:val="24"/>
              </w:rPr>
            </w:pPr>
            <w:r w:rsidRPr="7F7D8AEF">
              <w:rPr>
                <w:rFonts w:ascii="Arial" w:hAnsi="Arial" w:cs="Arial"/>
                <w:color w:val="000000" w:themeColor="text1"/>
                <w:sz w:val="24"/>
                <w:szCs w:val="24"/>
              </w:rPr>
              <w:t>Bloomsbury Heritage Series</w:t>
            </w:r>
          </w:p>
          <w:p w14:paraId="202B5488" w14:textId="4DC82920" w:rsidR="7F7D8AEF" w:rsidRDefault="71EDD7E4" w:rsidP="71EDD7E4">
            <w:pPr>
              <w:rPr>
                <w:rFonts w:ascii="Arial" w:hAnsi="Arial" w:cs="Arial"/>
                <w:color w:val="000000" w:themeColor="text1"/>
                <w:sz w:val="24"/>
                <w:szCs w:val="24"/>
              </w:rPr>
            </w:pPr>
            <w:r w:rsidRPr="71EDD7E4">
              <w:rPr>
                <w:rFonts w:ascii="Arial" w:hAnsi="Arial" w:cs="Arial"/>
                <w:color w:val="000000" w:themeColor="text1"/>
                <w:sz w:val="24"/>
                <w:szCs w:val="24"/>
              </w:rPr>
              <w:t>Edinburgh University Press</w:t>
            </w:r>
          </w:p>
          <w:p w14:paraId="31A3EE9E" w14:textId="1B930220" w:rsidR="7F7D8AEF" w:rsidRDefault="71EDD7E4" w:rsidP="7F7D8AEF">
            <w:pPr>
              <w:rPr>
                <w:rFonts w:ascii="Arial" w:hAnsi="Arial" w:cs="Arial"/>
                <w:color w:val="000000" w:themeColor="text1"/>
                <w:sz w:val="24"/>
                <w:szCs w:val="24"/>
              </w:rPr>
            </w:pPr>
            <w:r w:rsidRPr="71EDD7E4">
              <w:rPr>
                <w:rFonts w:ascii="Arial" w:hAnsi="Arial" w:cs="Arial"/>
                <w:color w:val="000000" w:themeColor="text1"/>
                <w:sz w:val="24"/>
                <w:szCs w:val="24"/>
              </w:rPr>
              <w:t>City Books</w:t>
            </w:r>
          </w:p>
        </w:tc>
      </w:tr>
      <w:tr w:rsidR="5C749AB3" w14:paraId="521E1745" w14:textId="77777777" w:rsidTr="3F2E8C25">
        <w:trPr>
          <w:trHeight w:val="300"/>
        </w:trPr>
        <w:tc>
          <w:tcPr>
            <w:tcW w:w="3005" w:type="dxa"/>
            <w:vMerge/>
          </w:tcPr>
          <w:p w14:paraId="19293604" w14:textId="77777777" w:rsidR="00FA609F" w:rsidRDefault="00FA609F"/>
        </w:tc>
        <w:tc>
          <w:tcPr>
            <w:tcW w:w="10882" w:type="dxa"/>
          </w:tcPr>
          <w:p w14:paraId="775C41D9" w14:textId="1DA50BFA" w:rsidR="5C749AB3" w:rsidRDefault="01CA485C" w:rsidP="5C749AB3">
            <w:pPr>
              <w:rPr>
                <w:rFonts w:ascii="Arial" w:eastAsia="Arial" w:hAnsi="Arial" w:cs="Arial"/>
                <w:color w:val="000000" w:themeColor="text1"/>
                <w:sz w:val="24"/>
                <w:szCs w:val="24"/>
              </w:rPr>
            </w:pPr>
            <w:r w:rsidRPr="01CA485C">
              <w:rPr>
                <w:rFonts w:ascii="Arial" w:eastAsia="Arial" w:hAnsi="Arial" w:cs="Arial"/>
                <w:color w:val="000000" w:themeColor="text1"/>
                <w:sz w:val="24"/>
                <w:szCs w:val="24"/>
              </w:rPr>
              <w:t xml:space="preserve">Exhibition: </w:t>
            </w:r>
            <w:hyperlink r:id="rId12">
              <w:r w:rsidRPr="01CA485C">
                <w:rPr>
                  <w:rStyle w:val="Hyperlink"/>
                  <w:rFonts w:ascii="Arial" w:eastAsia="Times New Roman" w:hAnsi="Arial" w:cs="Arial"/>
                  <w:i/>
                  <w:iCs/>
                  <w:sz w:val="24"/>
                  <w:szCs w:val="24"/>
                  <w:lang w:eastAsia="en-GB"/>
                </w:rPr>
                <w:t>Pressing Matters: Printing with Virginia Woolf</w:t>
              </w:r>
            </w:hyperlink>
            <w:r w:rsidRPr="01CA485C">
              <w:rPr>
                <w:rFonts w:ascii="Arial" w:eastAsia="Arial" w:hAnsi="Arial" w:cs="Arial"/>
                <w:sz w:val="24"/>
                <w:szCs w:val="24"/>
                <w:lang w:eastAsia="en-GB"/>
              </w:rPr>
              <w:t>, Library Exchange, University of Sussex Library</w:t>
            </w:r>
          </w:p>
        </w:tc>
      </w:tr>
      <w:tr w:rsidR="0004126E" w:rsidRPr="008C3779" w14:paraId="4D50C88D" w14:textId="77777777" w:rsidTr="3F2E8C25">
        <w:trPr>
          <w:trHeight w:val="300"/>
        </w:trPr>
        <w:tc>
          <w:tcPr>
            <w:tcW w:w="3005" w:type="dxa"/>
            <w:shd w:val="clear" w:color="auto" w:fill="F3FCBA"/>
          </w:tcPr>
          <w:p w14:paraId="60B46E46" w14:textId="3BB0918F"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2pm-3.30pm</w:t>
            </w:r>
          </w:p>
        </w:tc>
        <w:tc>
          <w:tcPr>
            <w:tcW w:w="10882" w:type="dxa"/>
          </w:tcPr>
          <w:p w14:paraId="4831DDDB" w14:textId="16564196" w:rsidR="7F182235" w:rsidRDefault="18057F97" w:rsidP="15CC8184">
            <w:pPr>
              <w:pStyle w:val="ListParagraph"/>
              <w:numPr>
                <w:ilvl w:val="0"/>
                <w:numId w:val="7"/>
              </w:numPr>
              <w:rPr>
                <w:rFonts w:ascii="Arial" w:eastAsia="Arial" w:hAnsi="Arial" w:cs="Arial"/>
                <w:b/>
                <w:bCs/>
                <w:color w:val="000000" w:themeColor="text1"/>
                <w:sz w:val="24"/>
                <w:szCs w:val="24"/>
                <w:lang w:eastAsia="en-GB"/>
              </w:rPr>
            </w:pPr>
            <w:r w:rsidRPr="18057F97">
              <w:rPr>
                <w:rFonts w:ascii="Arial" w:eastAsia="Arial" w:hAnsi="Arial" w:cs="Arial"/>
                <w:b/>
                <w:bCs/>
                <w:sz w:val="24"/>
                <w:szCs w:val="24"/>
              </w:rPr>
              <w:t>Dissident Readings of Woolf Through the Arts</w:t>
            </w:r>
            <w:r w:rsidRPr="18057F97">
              <w:rPr>
                <w:rFonts w:ascii="Arial" w:eastAsia="Arial" w:hAnsi="Arial" w:cs="Arial"/>
                <w:b/>
                <w:bCs/>
                <w:color w:val="000000" w:themeColor="text1"/>
                <w:sz w:val="24"/>
                <w:szCs w:val="24"/>
                <w:lang w:eastAsia="en-GB"/>
              </w:rPr>
              <w:t xml:space="preserve">, Workshop, </w:t>
            </w:r>
            <w:r w:rsidRPr="18057F97">
              <w:rPr>
                <w:rFonts w:ascii="Arial" w:eastAsia="Arial" w:hAnsi="Arial" w:cs="Arial"/>
                <w:b/>
                <w:bCs/>
                <w:color w:val="242424"/>
                <w:sz w:val="24"/>
                <w:szCs w:val="24"/>
              </w:rPr>
              <w:t>Jubilee 115</w:t>
            </w:r>
          </w:p>
          <w:p w14:paraId="7BC133B2" w14:textId="33A31ABE" w:rsidR="7F182235" w:rsidRDefault="7F182235" w:rsidP="15CC8184">
            <w:pPr>
              <w:rPr>
                <w:rFonts w:ascii="Arial" w:eastAsia="Arial" w:hAnsi="Arial" w:cs="Arial"/>
                <w:b/>
                <w:bCs/>
                <w:color w:val="222222"/>
                <w:sz w:val="24"/>
                <w:szCs w:val="24"/>
              </w:rPr>
            </w:pPr>
          </w:p>
          <w:p w14:paraId="49B33C45" w14:textId="61138D9D" w:rsidR="0004126E" w:rsidRPr="008C3779" w:rsidRDefault="7F182235" w:rsidP="15CC8184">
            <w:pPr>
              <w:rPr>
                <w:rFonts w:ascii="Arial" w:eastAsia="Arial" w:hAnsi="Arial" w:cs="Arial"/>
                <w:color w:val="242424"/>
                <w:kern w:val="0"/>
                <w:sz w:val="24"/>
                <w:szCs w:val="24"/>
                <w:lang w:eastAsia="en-GB"/>
                <w14:ligatures w14:val="none"/>
              </w:rPr>
            </w:pPr>
            <w:r w:rsidRPr="15CC8184">
              <w:rPr>
                <w:rFonts w:ascii="Arial" w:eastAsia="Arial" w:hAnsi="Arial" w:cs="Arial"/>
                <w:color w:val="222222"/>
                <w:sz w:val="24"/>
                <w:szCs w:val="24"/>
              </w:rPr>
              <w:t xml:space="preserve">Mine Özyurt </w:t>
            </w:r>
            <w:r w:rsidRPr="15CC8184">
              <w:rPr>
                <w:rFonts w:ascii="Arial" w:eastAsia="Arial" w:hAnsi="Arial" w:cs="Arial"/>
                <w:color w:val="000000" w:themeColor="text1"/>
                <w:sz w:val="24"/>
                <w:szCs w:val="24"/>
                <w:lang w:eastAsia="en-GB"/>
              </w:rPr>
              <w:t>Kılıç (</w:t>
            </w:r>
            <w:r w:rsidRPr="15CC8184">
              <w:rPr>
                <w:rFonts w:ascii="Arial" w:eastAsia="Arial" w:hAnsi="Arial" w:cs="Arial"/>
                <w:color w:val="242424"/>
                <w:sz w:val="24"/>
                <w:szCs w:val="24"/>
              </w:rPr>
              <w:t xml:space="preserve">Social Sciences University of Ankara, Turkey), </w:t>
            </w:r>
            <w:r w:rsidR="15CC8184" w:rsidRPr="15CC8184">
              <w:rPr>
                <w:rFonts w:ascii="Arial" w:eastAsia="Arial" w:hAnsi="Arial" w:cs="Arial"/>
                <w:color w:val="242424"/>
                <w:sz w:val="24"/>
                <w:szCs w:val="24"/>
              </w:rPr>
              <w:t>‘</w:t>
            </w:r>
            <w:r w:rsidR="15CC8184" w:rsidRPr="15CC8184">
              <w:rPr>
                <w:rFonts w:ascii="Arial" w:eastAsia="Arial" w:hAnsi="Arial" w:cs="Arial"/>
                <w:i/>
                <w:iCs/>
                <w:color w:val="242424"/>
                <w:sz w:val="24"/>
                <w:szCs w:val="24"/>
              </w:rPr>
              <w:t>Woolf Arts Archive</w:t>
            </w:r>
            <w:r w:rsidR="15CC8184" w:rsidRPr="15CC8184">
              <w:rPr>
                <w:rFonts w:ascii="Arial" w:eastAsia="Arial" w:hAnsi="Arial" w:cs="Arial"/>
                <w:color w:val="242424"/>
                <w:sz w:val="24"/>
                <w:szCs w:val="24"/>
              </w:rPr>
              <w:t xml:space="preserve"> and Exploring Transdisciplinary Creativity through WAA’</w:t>
            </w:r>
            <w:r w:rsidR="0004126E">
              <w:br/>
            </w:r>
            <w:r w:rsidR="15CC8184" w:rsidRPr="15CC8184">
              <w:rPr>
                <w:rFonts w:ascii="Arial" w:eastAsia="Arial" w:hAnsi="Arial" w:cs="Arial"/>
                <w:color w:val="242424"/>
                <w:sz w:val="24"/>
                <w:szCs w:val="24"/>
              </w:rPr>
              <w:t xml:space="preserve">Gözde Altun (Curator) </w:t>
            </w:r>
            <w:r w:rsidR="15CC8184" w:rsidRPr="15CC8184">
              <w:rPr>
                <w:rFonts w:ascii="Arial" w:eastAsia="Arial" w:hAnsi="Arial" w:cs="Arial"/>
                <w:color w:val="000000" w:themeColor="text1"/>
                <w:sz w:val="24"/>
                <w:szCs w:val="24"/>
                <w:lang w:eastAsia="en-GB"/>
              </w:rPr>
              <w:t xml:space="preserve">and </w:t>
            </w:r>
            <w:r w:rsidR="15CC8184" w:rsidRPr="15CC8184">
              <w:rPr>
                <w:rFonts w:ascii="Arial" w:eastAsia="Arial" w:hAnsi="Arial" w:cs="Arial"/>
                <w:color w:val="242424"/>
                <w:sz w:val="24"/>
                <w:szCs w:val="24"/>
              </w:rPr>
              <w:t xml:space="preserve">Can </w:t>
            </w:r>
            <w:proofErr w:type="spellStart"/>
            <w:r w:rsidR="15CC8184" w:rsidRPr="15CC8184">
              <w:rPr>
                <w:rFonts w:ascii="Arial" w:eastAsia="Arial" w:hAnsi="Arial" w:cs="Arial"/>
                <w:color w:val="242424"/>
                <w:sz w:val="24"/>
                <w:szCs w:val="24"/>
              </w:rPr>
              <w:t>Akgümüş</w:t>
            </w:r>
            <w:proofErr w:type="spellEnd"/>
            <w:r w:rsidR="15CC8184" w:rsidRPr="15CC8184">
              <w:rPr>
                <w:rFonts w:ascii="Arial" w:eastAsia="Arial" w:hAnsi="Arial" w:cs="Arial"/>
                <w:color w:val="242424"/>
                <w:sz w:val="24"/>
                <w:szCs w:val="24"/>
              </w:rPr>
              <w:t xml:space="preserve"> (Artist/Curator), ‘Keepsake of Orlando: A Dissident Presence of </w:t>
            </w:r>
            <w:proofErr w:type="spellStart"/>
            <w:r w:rsidR="15CC8184" w:rsidRPr="15CC8184">
              <w:rPr>
                <w:rFonts w:ascii="Arial" w:eastAsia="Arial" w:hAnsi="Arial" w:cs="Arial"/>
                <w:color w:val="242424"/>
                <w:sz w:val="24"/>
                <w:szCs w:val="24"/>
              </w:rPr>
              <w:t>Vanmour</w:t>
            </w:r>
            <w:proofErr w:type="spellEnd"/>
            <w:r w:rsidR="15CC8184" w:rsidRPr="15CC8184">
              <w:rPr>
                <w:rFonts w:ascii="Arial" w:eastAsia="Arial" w:hAnsi="Arial" w:cs="Arial"/>
                <w:color w:val="242424"/>
                <w:sz w:val="24"/>
                <w:szCs w:val="24"/>
              </w:rPr>
              <w:t xml:space="preserve"> in Can </w:t>
            </w:r>
            <w:proofErr w:type="spellStart"/>
            <w:r w:rsidR="15CC8184" w:rsidRPr="15CC8184">
              <w:rPr>
                <w:rFonts w:ascii="Arial" w:eastAsia="Arial" w:hAnsi="Arial" w:cs="Arial"/>
                <w:color w:val="242424"/>
                <w:sz w:val="24"/>
                <w:szCs w:val="24"/>
              </w:rPr>
              <w:t>Akgümüş’s</w:t>
            </w:r>
            <w:proofErr w:type="spellEnd"/>
            <w:r w:rsidR="15CC8184" w:rsidRPr="15CC8184">
              <w:rPr>
                <w:rFonts w:ascii="Arial" w:eastAsia="Arial" w:hAnsi="Arial" w:cs="Arial"/>
                <w:color w:val="242424"/>
                <w:sz w:val="24"/>
                <w:szCs w:val="24"/>
              </w:rPr>
              <w:t xml:space="preserve"> </w:t>
            </w:r>
            <w:proofErr w:type="spellStart"/>
            <w:r w:rsidR="15CC8184" w:rsidRPr="15CC8184">
              <w:rPr>
                <w:rFonts w:ascii="Arial" w:eastAsia="Arial" w:hAnsi="Arial" w:cs="Arial"/>
                <w:color w:val="242424"/>
                <w:sz w:val="24"/>
                <w:szCs w:val="24"/>
              </w:rPr>
              <w:t>Yâdigar</w:t>
            </w:r>
            <w:proofErr w:type="spellEnd"/>
            <w:r w:rsidR="15CC8184" w:rsidRPr="15CC8184">
              <w:rPr>
                <w:rFonts w:ascii="Arial" w:eastAsia="Arial" w:hAnsi="Arial" w:cs="Arial"/>
                <w:color w:val="242424"/>
                <w:sz w:val="24"/>
                <w:szCs w:val="24"/>
              </w:rPr>
              <w:t>’</w:t>
            </w:r>
          </w:p>
          <w:p w14:paraId="6967EE46" w14:textId="5E45A58A" w:rsidR="4C5A64DD" w:rsidRDefault="4C5A64DD" w:rsidP="32071EB0">
            <w:pPr>
              <w:pStyle w:val="paragraph"/>
              <w:spacing w:before="0" w:beforeAutospacing="0" w:after="0" w:afterAutospacing="0"/>
              <w:rPr>
                <w:rFonts w:ascii="Arial" w:hAnsi="Arial" w:cs="Arial"/>
                <w:color w:val="000000" w:themeColor="text1"/>
                <w:highlight w:val="yellow"/>
              </w:rPr>
            </w:pPr>
          </w:p>
          <w:p w14:paraId="55D7A16A" w14:textId="24D43129" w:rsidR="4C5A64DD" w:rsidRDefault="3EF73843" w:rsidP="3EF73843">
            <w:pPr>
              <w:pStyle w:val="paragraph"/>
              <w:numPr>
                <w:ilvl w:val="0"/>
                <w:numId w:val="7"/>
              </w:numPr>
              <w:spacing w:before="0" w:beforeAutospacing="0" w:after="0" w:afterAutospacing="0"/>
              <w:rPr>
                <w:rFonts w:ascii="Arial" w:hAnsi="Arial" w:cs="Arial"/>
              </w:rPr>
            </w:pPr>
            <w:r w:rsidRPr="3EF73843">
              <w:rPr>
                <w:rStyle w:val="normaltextrun"/>
                <w:rFonts w:ascii="Arial" w:hAnsi="Arial" w:cs="Arial"/>
                <w:b/>
                <w:bCs/>
                <w:color w:val="000000" w:themeColor="text1"/>
              </w:rPr>
              <w:t xml:space="preserve">25 Years of the Virginia Woolf Society of Great Britain, Jubilee G31 </w:t>
            </w:r>
          </w:p>
          <w:p w14:paraId="255EFF4F" w14:textId="657C637F" w:rsidR="4C5A64DD" w:rsidRDefault="3EF73843" w:rsidP="3EF73843">
            <w:pPr>
              <w:pStyle w:val="paragraph"/>
              <w:spacing w:before="0" w:beforeAutospacing="0" w:after="0" w:afterAutospacing="0"/>
              <w:ind w:left="927"/>
              <w:rPr>
                <w:rFonts w:ascii="Arial" w:hAnsi="Arial" w:cs="Arial"/>
              </w:rPr>
            </w:pPr>
            <w:r w:rsidRPr="3EF73843">
              <w:rPr>
                <w:rStyle w:val="eop"/>
                <w:rFonts w:ascii="Arial" w:hAnsi="Arial" w:cs="Arial"/>
                <w:color w:val="000000" w:themeColor="text1"/>
              </w:rPr>
              <w:t> </w:t>
            </w:r>
          </w:p>
          <w:p w14:paraId="4CA04670" w14:textId="0C4F4FF6" w:rsidR="4C5A64DD" w:rsidRDefault="494017B8" w:rsidP="494017B8">
            <w:pPr>
              <w:pStyle w:val="paragraph"/>
              <w:spacing w:before="0" w:beforeAutospacing="0" w:after="0" w:afterAutospacing="0"/>
              <w:rPr>
                <w:rFonts w:ascii="Arial" w:hAnsi="Arial" w:cs="Arial"/>
                <w:color w:val="000000" w:themeColor="text1"/>
              </w:rPr>
            </w:pPr>
            <w:r w:rsidRPr="494017B8">
              <w:rPr>
                <w:rStyle w:val="normaltextrun"/>
                <w:rFonts w:ascii="Arial" w:hAnsi="Arial" w:cs="Arial"/>
                <w:color w:val="000000" w:themeColor="text1"/>
              </w:rPr>
              <w:t>Chair:  Maggie Humm (University of East London) </w:t>
            </w:r>
          </w:p>
          <w:p w14:paraId="1190ACAA" w14:textId="77777777" w:rsidR="4C5A64DD" w:rsidRDefault="4C5A64DD" w:rsidP="4C5A64DD">
            <w:pPr>
              <w:pStyle w:val="paragraph"/>
              <w:spacing w:before="0" w:beforeAutospacing="0" w:after="0" w:afterAutospacing="0"/>
              <w:rPr>
                <w:rFonts w:ascii="Arial" w:hAnsi="Arial" w:cs="Arial"/>
              </w:rPr>
            </w:pPr>
            <w:r w:rsidRPr="4C5A64DD">
              <w:rPr>
                <w:rStyle w:val="normaltextrun"/>
                <w:rFonts w:ascii="Arial" w:hAnsi="Arial" w:cs="Arial"/>
                <w:color w:val="242424"/>
              </w:rPr>
              <w:t>Claire Nicholson (Virginia Woolf Society of Great Britain)</w:t>
            </w:r>
            <w:r w:rsidRPr="4C5A64DD">
              <w:rPr>
                <w:rStyle w:val="eop"/>
                <w:rFonts w:ascii="Arial" w:hAnsi="Arial" w:cs="Arial"/>
                <w:color w:val="242424"/>
              </w:rPr>
              <w:t> </w:t>
            </w:r>
          </w:p>
          <w:p w14:paraId="65A2E723" w14:textId="77777777" w:rsidR="4C5A64DD" w:rsidRDefault="4C5A64DD" w:rsidP="4C5A64DD">
            <w:pPr>
              <w:pStyle w:val="paragraph"/>
              <w:spacing w:before="0" w:beforeAutospacing="0" w:after="0" w:afterAutospacing="0"/>
              <w:rPr>
                <w:rFonts w:ascii="Arial" w:hAnsi="Arial" w:cs="Arial"/>
              </w:rPr>
            </w:pPr>
            <w:r w:rsidRPr="4C5A64DD">
              <w:rPr>
                <w:rStyle w:val="normaltextrun"/>
                <w:rFonts w:ascii="Arial" w:hAnsi="Arial" w:cs="Arial"/>
                <w:color w:val="000000" w:themeColor="text1"/>
              </w:rPr>
              <w:t xml:space="preserve">Stephen </w:t>
            </w:r>
            <w:proofErr w:type="spellStart"/>
            <w:r w:rsidRPr="4C5A64DD">
              <w:rPr>
                <w:rStyle w:val="normaltextrun"/>
                <w:rFonts w:ascii="Arial" w:hAnsi="Arial" w:cs="Arial"/>
                <w:color w:val="000000" w:themeColor="text1"/>
              </w:rPr>
              <w:t>Barkway</w:t>
            </w:r>
            <w:proofErr w:type="spellEnd"/>
            <w:r w:rsidRPr="4C5A64DD">
              <w:rPr>
                <w:rStyle w:val="normaltextrun"/>
                <w:rFonts w:ascii="Arial" w:hAnsi="Arial" w:cs="Arial"/>
                <w:color w:val="000000" w:themeColor="text1"/>
              </w:rPr>
              <w:t xml:space="preserve"> (</w:t>
            </w:r>
            <w:r w:rsidRPr="4C5A64DD">
              <w:rPr>
                <w:rStyle w:val="normaltextrun"/>
                <w:rFonts w:ascii="Arial" w:hAnsi="Arial" w:cs="Arial"/>
                <w:color w:val="242424"/>
              </w:rPr>
              <w:t>Virginia Woolf Society of Great Britain</w:t>
            </w:r>
            <w:r w:rsidRPr="4C5A64DD">
              <w:rPr>
                <w:rStyle w:val="normaltextrun"/>
                <w:rFonts w:ascii="Arial" w:hAnsi="Arial" w:cs="Arial"/>
                <w:color w:val="000000" w:themeColor="text1"/>
              </w:rPr>
              <w:t>)  </w:t>
            </w:r>
          </w:p>
          <w:p w14:paraId="28D471DB" w14:textId="77777777" w:rsidR="4C5A64DD" w:rsidRDefault="4C5A64DD" w:rsidP="4C5A64DD">
            <w:pPr>
              <w:pStyle w:val="paragraph"/>
              <w:spacing w:before="0" w:beforeAutospacing="0" w:after="0" w:afterAutospacing="0"/>
              <w:rPr>
                <w:rFonts w:ascii="Arial" w:hAnsi="Arial" w:cs="Arial"/>
              </w:rPr>
            </w:pPr>
            <w:r w:rsidRPr="4C5A64DD">
              <w:rPr>
                <w:rStyle w:val="normaltextrun"/>
                <w:rFonts w:ascii="Arial" w:hAnsi="Arial" w:cs="Arial"/>
                <w:color w:val="000000" w:themeColor="text1"/>
              </w:rPr>
              <w:t>Lindsay Martin (</w:t>
            </w:r>
            <w:r w:rsidRPr="4C5A64DD">
              <w:rPr>
                <w:rStyle w:val="normaltextrun"/>
                <w:rFonts w:ascii="Arial" w:hAnsi="Arial" w:cs="Arial"/>
                <w:color w:val="242424"/>
              </w:rPr>
              <w:t>Virginia Woolf Society of Great Britain</w:t>
            </w:r>
            <w:r w:rsidRPr="4C5A64DD">
              <w:rPr>
                <w:rStyle w:val="normaltextrun"/>
                <w:rFonts w:ascii="Arial" w:hAnsi="Arial" w:cs="Arial"/>
                <w:color w:val="000000" w:themeColor="text1"/>
              </w:rPr>
              <w:t>)  </w:t>
            </w:r>
          </w:p>
          <w:p w14:paraId="00B2F2BD" w14:textId="15AD307A" w:rsidR="4C5A64DD" w:rsidRDefault="4C5A64DD" w:rsidP="4C5A64DD">
            <w:pPr>
              <w:rPr>
                <w:rFonts w:ascii="Arial" w:hAnsi="Arial" w:cs="Arial"/>
                <w:color w:val="242424"/>
                <w:sz w:val="24"/>
                <w:szCs w:val="24"/>
                <w:highlight w:val="yellow"/>
              </w:rPr>
            </w:pPr>
          </w:p>
          <w:p w14:paraId="3E5D021B" w14:textId="48A6EA52" w:rsidR="0004126E" w:rsidRPr="00DB67DC" w:rsidRDefault="0004126E" w:rsidP="48BD4691">
            <w:pPr>
              <w:pStyle w:val="ListParagraph"/>
              <w:numPr>
                <w:ilvl w:val="0"/>
                <w:numId w:val="7"/>
              </w:numPr>
              <w:rPr>
                <w:rFonts w:ascii="Arial" w:eastAsia="Times New Roman" w:hAnsi="Arial" w:cs="Arial"/>
                <w:b/>
                <w:bCs/>
                <w:color w:val="000000"/>
                <w:kern w:val="0"/>
                <w:sz w:val="24"/>
                <w:szCs w:val="24"/>
                <w:lang w:eastAsia="en-GB"/>
                <w14:ligatures w14:val="none"/>
              </w:rPr>
            </w:pPr>
            <w:r w:rsidRPr="00DB67DC">
              <w:rPr>
                <w:rFonts w:ascii="Arial" w:eastAsia="Times New Roman" w:hAnsi="Arial" w:cs="Arial"/>
                <w:b/>
                <w:bCs/>
                <w:color w:val="000000"/>
                <w:kern w:val="0"/>
                <w:sz w:val="24"/>
                <w:szCs w:val="24"/>
                <w:lang w:eastAsia="en-GB"/>
                <w14:ligatures w14:val="none"/>
              </w:rPr>
              <w:t>Creative Responses, Jubilee Lecture Theatre</w:t>
            </w:r>
          </w:p>
          <w:p w14:paraId="1126A053" w14:textId="77777777" w:rsidR="0004126E" w:rsidRPr="008C3779" w:rsidRDefault="0004126E" w:rsidP="0004126E">
            <w:pPr>
              <w:rPr>
                <w:rFonts w:ascii="Arial" w:eastAsia="Times New Roman" w:hAnsi="Arial" w:cs="Arial"/>
                <w:b/>
                <w:bCs/>
                <w:color w:val="000000"/>
                <w:kern w:val="0"/>
                <w:sz w:val="24"/>
                <w:szCs w:val="24"/>
                <w:lang w:eastAsia="en-GB"/>
                <w14:ligatures w14:val="none"/>
              </w:rPr>
            </w:pPr>
          </w:p>
          <w:p w14:paraId="11E153D1" w14:textId="3C20FA8A" w:rsidR="0004126E" w:rsidRPr="008C3779" w:rsidRDefault="0004126E" w:rsidP="6B8559D7">
            <w:pPr>
              <w:rPr>
                <w:rFonts w:ascii="Arial" w:hAnsi="Arial" w:cs="Arial"/>
                <w:color w:val="000000"/>
                <w:kern w:val="0"/>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6B8559D7" w:rsidRPr="6B8559D7">
              <w:rPr>
                <w:rFonts w:ascii="Arial" w:hAnsi="Arial" w:cs="Arial"/>
                <w:color w:val="000000" w:themeColor="text1"/>
                <w:sz w:val="24"/>
                <w:szCs w:val="24"/>
              </w:rPr>
              <w:t>Madelyn Detloff (Miami University)</w:t>
            </w:r>
          </w:p>
          <w:p w14:paraId="0C592D3B" w14:textId="6DE8D754"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Klea Dina (</w:t>
            </w:r>
            <w:r w:rsidR="001A7D68" w:rsidRPr="001A7D68">
              <w:rPr>
                <w:rFonts w:ascii="Arial" w:hAnsi="Arial" w:cs="Arial"/>
                <w:color w:val="000000"/>
                <w:sz w:val="24"/>
                <w:szCs w:val="24"/>
              </w:rPr>
              <w:t>AAB University, Kosovo</w:t>
            </w:r>
            <w:r w:rsidRPr="008C3779">
              <w:rPr>
                <w:rFonts w:ascii="Arial" w:eastAsia="Times New Roman" w:hAnsi="Arial" w:cs="Arial"/>
                <w:color w:val="000000"/>
                <w:kern w:val="0"/>
                <w:sz w:val="24"/>
                <w:szCs w:val="24"/>
                <w:lang w:eastAsia="en-GB"/>
                <w14:ligatures w14:val="none"/>
              </w:rPr>
              <w:t>), ‘Translating Woolf’s Final Words into Music: A Performance of Love and Dissidence’</w:t>
            </w:r>
          </w:p>
          <w:p w14:paraId="5428DBA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Bryony Randall (University of Glasgow) and Jane Hyslop (Edinburgh College of Art), ‘The Oak Tree: visual speculation, editorial convention, and collaboration’ </w:t>
            </w:r>
          </w:p>
          <w:p w14:paraId="3E80018B" w14:textId="77777777" w:rsidR="0004126E" w:rsidRPr="008C3779" w:rsidRDefault="0004126E" w:rsidP="3659D92C">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Laura Hartmann-Villalta (Johns Hopkins University), ‘“Some Fusion Takes Place within Us”: A Weaving Project Inspired by and in Conversation with </w:t>
            </w:r>
            <w:r w:rsidRPr="3659D92C">
              <w:rPr>
                <w:rFonts w:ascii="Arial" w:eastAsia="Times New Roman" w:hAnsi="Arial" w:cs="Arial"/>
                <w:i/>
                <w:iCs/>
                <w:color w:val="000000"/>
                <w:kern w:val="0"/>
                <w:sz w:val="24"/>
                <w:szCs w:val="24"/>
                <w:lang w:eastAsia="en-GB"/>
                <w14:ligatures w14:val="none"/>
              </w:rPr>
              <w:t>Three Guineas’</w:t>
            </w:r>
          </w:p>
          <w:p w14:paraId="3FB91927" w14:textId="24287962" w:rsidR="0004126E" w:rsidRPr="008C3779" w:rsidRDefault="0004126E" w:rsidP="6B79EFB7">
            <w:pPr>
              <w:rPr>
                <w:rFonts w:ascii="Arial" w:eastAsia="Times New Roman" w:hAnsi="Arial" w:cs="Arial"/>
                <w:b/>
                <w:bCs/>
                <w:color w:val="000000"/>
                <w:kern w:val="0"/>
                <w:sz w:val="24"/>
                <w:szCs w:val="24"/>
                <w:lang w:eastAsia="en-GB"/>
                <w14:ligatures w14:val="none"/>
              </w:rPr>
            </w:pPr>
          </w:p>
          <w:p w14:paraId="3B06B1BA"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Pedagogies, Jubilee 144</w:t>
            </w:r>
          </w:p>
          <w:p w14:paraId="0ADD0E21" w14:textId="77777777" w:rsidR="0004126E" w:rsidRPr="008C3779" w:rsidRDefault="0004126E" w:rsidP="0004126E">
            <w:pPr>
              <w:pStyle w:val="ListParagraph"/>
              <w:rPr>
                <w:rFonts w:ascii="Arial" w:eastAsia="Times New Roman" w:hAnsi="Arial" w:cs="Arial"/>
                <w:b/>
                <w:bCs/>
                <w:color w:val="000000"/>
                <w:kern w:val="0"/>
                <w:sz w:val="24"/>
                <w:szCs w:val="24"/>
                <w:lang w:eastAsia="en-GB"/>
                <w14:ligatures w14:val="none"/>
              </w:rPr>
            </w:pPr>
          </w:p>
          <w:p w14:paraId="5D73CE7F" w14:textId="7757398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Helen Tyson (Sussex)</w:t>
            </w:r>
          </w:p>
          <w:p w14:paraId="3EC5B50E" w14:textId="7A7D116F"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Margaret Homans (Yale University), ‘</w:t>
            </w:r>
            <w:r w:rsidR="304237B4" w:rsidRPr="304237B4">
              <w:rPr>
                <w:rFonts w:ascii="Arial" w:eastAsia="Times New Roman" w:hAnsi="Arial" w:cs="Arial"/>
                <w:color w:val="000000" w:themeColor="text1"/>
                <w:sz w:val="24"/>
                <w:szCs w:val="24"/>
                <w:lang w:eastAsia="en-GB"/>
              </w:rPr>
              <w:t xml:space="preserve">On Asking Woolf for Help in Times of Tyranny: </w:t>
            </w:r>
            <w:r w:rsidR="304237B4" w:rsidRPr="50F44FCF">
              <w:rPr>
                <w:rFonts w:ascii="Arial" w:eastAsia="Times New Roman" w:hAnsi="Arial" w:cs="Arial"/>
                <w:i/>
                <w:iCs/>
                <w:color w:val="000000" w:themeColor="text1"/>
                <w:sz w:val="24"/>
                <w:szCs w:val="24"/>
                <w:lang w:eastAsia="en-GB"/>
              </w:rPr>
              <w:t>Three Guineas</w:t>
            </w:r>
            <w:r w:rsidR="304237B4" w:rsidRPr="304237B4">
              <w:rPr>
                <w:rFonts w:ascii="Arial" w:eastAsia="Times New Roman" w:hAnsi="Arial" w:cs="Arial"/>
                <w:color w:val="000000" w:themeColor="text1"/>
                <w:sz w:val="24"/>
                <w:szCs w:val="24"/>
                <w:lang w:eastAsia="en-GB"/>
              </w:rPr>
              <w:t xml:space="preserve"> in 2025’</w:t>
            </w:r>
          </w:p>
          <w:p w14:paraId="68A68C55" w14:textId="390A28F0"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Emily M. </w:t>
            </w:r>
            <w:proofErr w:type="spellStart"/>
            <w:r w:rsidRPr="008C3779">
              <w:rPr>
                <w:rFonts w:ascii="Arial" w:eastAsia="Times New Roman" w:hAnsi="Arial" w:cs="Arial"/>
                <w:color w:val="000000"/>
                <w:kern w:val="0"/>
                <w:sz w:val="24"/>
                <w:szCs w:val="24"/>
                <w:lang w:eastAsia="en-GB"/>
                <w14:ligatures w14:val="none"/>
              </w:rPr>
              <w:t>Hinnov</w:t>
            </w:r>
            <w:proofErr w:type="spellEnd"/>
            <w:r w:rsidRPr="008C3779">
              <w:rPr>
                <w:rFonts w:ascii="Arial" w:eastAsia="Times New Roman" w:hAnsi="Arial" w:cs="Arial"/>
                <w:color w:val="000000"/>
                <w:kern w:val="0"/>
                <w:sz w:val="24"/>
                <w:szCs w:val="24"/>
                <w:lang w:eastAsia="en-GB"/>
                <w14:ligatures w14:val="none"/>
              </w:rPr>
              <w:t xml:space="preserve"> (Great Bay Community College), </w:t>
            </w:r>
            <w:r w:rsidR="465707EF" w:rsidRPr="465707EF">
              <w:rPr>
                <w:rFonts w:ascii="Arial" w:eastAsia="Times New Roman" w:hAnsi="Arial" w:cs="Arial"/>
                <w:color w:val="000000" w:themeColor="text1"/>
                <w:sz w:val="24"/>
                <w:szCs w:val="24"/>
                <w:lang w:eastAsia="en-GB"/>
              </w:rPr>
              <w:t>“‘Talking Back’ as Feminist Dissent: Teaching bell hooks and Virginia Woolf”</w:t>
            </w:r>
          </w:p>
          <w:p w14:paraId="70B1706D" w14:textId="0CA7C3FE"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Ann Martin and Emily </w:t>
            </w:r>
            <w:proofErr w:type="spellStart"/>
            <w:r w:rsidRPr="008C3779">
              <w:rPr>
                <w:rFonts w:ascii="Arial" w:eastAsia="Times New Roman" w:hAnsi="Arial" w:cs="Arial"/>
                <w:color w:val="000000"/>
                <w:kern w:val="0"/>
                <w:sz w:val="24"/>
                <w:szCs w:val="24"/>
                <w:lang w:eastAsia="en-GB"/>
                <w14:ligatures w14:val="none"/>
              </w:rPr>
              <w:t>Zepick</w:t>
            </w:r>
            <w:proofErr w:type="spellEnd"/>
            <w:r w:rsidRPr="008C3779">
              <w:rPr>
                <w:rFonts w:ascii="Arial" w:eastAsia="Times New Roman" w:hAnsi="Arial" w:cs="Arial"/>
                <w:color w:val="000000"/>
                <w:kern w:val="0"/>
                <w:sz w:val="24"/>
                <w:szCs w:val="24"/>
                <w:lang w:eastAsia="en-GB"/>
                <w14:ligatures w14:val="none"/>
              </w:rPr>
              <w:t xml:space="preserve"> (University of Saskatchewan), ‘“For My Definition Shall Differ from Yours”: Engaging with Funds of Knowledge through </w:t>
            </w:r>
            <w:r w:rsidRPr="3659D92C">
              <w:rPr>
                <w:rFonts w:ascii="Arial" w:eastAsia="Times New Roman" w:hAnsi="Arial" w:cs="Arial"/>
                <w:i/>
                <w:iCs/>
                <w:color w:val="000000"/>
                <w:kern w:val="0"/>
                <w:sz w:val="24"/>
                <w:szCs w:val="24"/>
                <w:lang w:eastAsia="en-GB"/>
                <w14:ligatures w14:val="none"/>
              </w:rPr>
              <w:t>Three Guineas</w:t>
            </w:r>
            <w:r w:rsidRPr="008C3779">
              <w:rPr>
                <w:rFonts w:ascii="Arial" w:eastAsia="Times New Roman" w:hAnsi="Arial" w:cs="Arial"/>
                <w:color w:val="000000"/>
                <w:kern w:val="0"/>
                <w:sz w:val="24"/>
                <w:szCs w:val="24"/>
                <w:lang w:eastAsia="en-GB"/>
                <w14:ligatures w14:val="none"/>
              </w:rPr>
              <w:t xml:space="preserve"> and Indigenous Learning Practices’ </w:t>
            </w:r>
          </w:p>
          <w:p w14:paraId="6232EB93" w14:textId="77777777" w:rsidR="0004126E" w:rsidRPr="008C3779" w:rsidRDefault="0004126E" w:rsidP="0004126E">
            <w:pPr>
              <w:rPr>
                <w:rFonts w:ascii="Arial" w:eastAsia="Times New Roman" w:hAnsi="Arial" w:cs="Arial"/>
                <w:b/>
                <w:bCs/>
                <w:color w:val="000000"/>
                <w:kern w:val="0"/>
                <w:sz w:val="24"/>
                <w:szCs w:val="24"/>
                <w:lang w:eastAsia="en-GB"/>
                <w14:ligatures w14:val="none"/>
              </w:rPr>
            </w:pPr>
          </w:p>
          <w:p w14:paraId="5684487C" w14:textId="1CF74D77" w:rsidR="0004126E" w:rsidRPr="008C3779" w:rsidRDefault="0004126E" w:rsidP="3EF73843">
            <w:pPr>
              <w:pStyle w:val="ListParagraph"/>
              <w:numPr>
                <w:ilvl w:val="0"/>
                <w:numId w:val="7"/>
              </w:numPr>
              <w:rPr>
                <w:rFonts w:ascii="Arial" w:eastAsia="Times New Roman" w:hAnsi="Arial" w:cs="Arial"/>
                <w:b/>
                <w:bCs/>
                <w:color w:val="000000"/>
                <w:kern w:val="0"/>
                <w:sz w:val="24"/>
                <w:szCs w:val="24"/>
                <w:lang w:eastAsia="en-GB"/>
                <w14:ligatures w14:val="none"/>
              </w:rPr>
            </w:pPr>
            <w:r w:rsidRPr="3EF73843">
              <w:rPr>
                <w:rFonts w:ascii="Arial" w:eastAsia="Times New Roman" w:hAnsi="Arial" w:cs="Arial"/>
                <w:b/>
                <w:bCs/>
                <w:color w:val="000000"/>
                <w:kern w:val="0"/>
                <w:sz w:val="24"/>
                <w:szCs w:val="24"/>
                <w:lang w:eastAsia="en-GB"/>
                <w14:ligatures w14:val="none"/>
              </w:rPr>
              <w:t xml:space="preserve">Woolf Now, Jubilee G35 </w:t>
            </w:r>
          </w:p>
          <w:p w14:paraId="5C6F2C40" w14:textId="0AF6C157" w:rsidR="304237B4" w:rsidRDefault="304237B4" w:rsidP="304237B4">
            <w:pPr>
              <w:rPr>
                <w:rFonts w:ascii="Arial" w:eastAsia="Times New Roman" w:hAnsi="Arial" w:cs="Arial"/>
                <w:sz w:val="24"/>
                <w:szCs w:val="24"/>
                <w:lang w:eastAsia="en-GB"/>
              </w:rPr>
            </w:pPr>
          </w:p>
          <w:p w14:paraId="2BD7FED4" w14:textId="0766179F" w:rsidR="304237B4" w:rsidRDefault="1E049DBB" w:rsidP="304237B4">
            <w:pPr>
              <w:rPr>
                <w:rFonts w:ascii="Arial" w:eastAsia="Times New Roman" w:hAnsi="Arial" w:cs="Arial"/>
                <w:sz w:val="24"/>
                <w:szCs w:val="24"/>
                <w:lang w:eastAsia="en-GB"/>
              </w:rPr>
            </w:pPr>
            <w:r w:rsidRPr="1E049DBB">
              <w:rPr>
                <w:rFonts w:ascii="Arial" w:eastAsia="Times New Roman" w:hAnsi="Arial" w:cs="Arial"/>
                <w:sz w:val="24"/>
                <w:szCs w:val="24"/>
                <w:lang w:eastAsia="en-GB"/>
              </w:rPr>
              <w:t>Chair: Ben Leubner (Montana State University)</w:t>
            </w:r>
          </w:p>
          <w:p w14:paraId="6F8113DC" w14:textId="77777777" w:rsidR="304237B4" w:rsidRDefault="304237B4" w:rsidP="304237B4">
            <w:pPr>
              <w:rPr>
                <w:rFonts w:ascii="Arial" w:eastAsia="Times New Roman" w:hAnsi="Arial" w:cs="Arial"/>
                <w:color w:val="000000" w:themeColor="text1"/>
                <w:sz w:val="24"/>
                <w:szCs w:val="24"/>
                <w:lang w:eastAsia="en-GB"/>
              </w:rPr>
            </w:pPr>
            <w:r w:rsidRPr="304237B4">
              <w:rPr>
                <w:rFonts w:ascii="Arial" w:eastAsia="Times New Roman" w:hAnsi="Arial" w:cs="Arial"/>
                <w:sz w:val="24"/>
                <w:szCs w:val="24"/>
                <w:lang w:eastAsia="en-GB"/>
              </w:rPr>
              <w:t>Mary Wilson (</w:t>
            </w:r>
            <w:r w:rsidRPr="304237B4">
              <w:rPr>
                <w:rFonts w:ascii="Arial" w:eastAsia="Times New Roman" w:hAnsi="Arial" w:cs="Arial"/>
                <w:color w:val="000000" w:themeColor="text1"/>
                <w:sz w:val="24"/>
                <w:szCs w:val="24"/>
                <w:lang w:eastAsia="en-GB"/>
              </w:rPr>
              <w:t>University of Massachusetts Dartmouth), ‘Virginia Woolf: Failure’</w:t>
            </w:r>
          </w:p>
          <w:p w14:paraId="1153D278" w14:textId="77777777" w:rsidR="304237B4" w:rsidRDefault="3659D92C" w:rsidP="304237B4">
            <w:pPr>
              <w:rPr>
                <w:rFonts w:ascii="Arial" w:eastAsia="Times New Roman" w:hAnsi="Arial" w:cs="Arial"/>
                <w:color w:val="000000" w:themeColor="text1"/>
                <w:sz w:val="24"/>
                <w:szCs w:val="24"/>
                <w:lang w:eastAsia="en-GB"/>
              </w:rPr>
            </w:pPr>
            <w:r w:rsidRPr="3659D92C">
              <w:rPr>
                <w:rFonts w:ascii="Arial" w:eastAsia="Times New Roman" w:hAnsi="Arial" w:cs="Arial"/>
                <w:color w:val="000000" w:themeColor="text1"/>
                <w:sz w:val="24"/>
                <w:szCs w:val="24"/>
                <w:lang w:eastAsia="en-GB"/>
              </w:rPr>
              <w:t>Allison Marie Frisch (Ithaca College), ‘Echoes of dissent: Virginia Woolf's life and work as a guide for modern resistance’</w:t>
            </w:r>
          </w:p>
          <w:p w14:paraId="19974DC3" w14:textId="77777777" w:rsidR="304237B4" w:rsidRDefault="304237B4" w:rsidP="304237B4">
            <w:pPr>
              <w:rPr>
                <w:rFonts w:ascii="Arial" w:eastAsia="Times New Roman" w:hAnsi="Arial" w:cs="Arial"/>
                <w:color w:val="000000" w:themeColor="text1"/>
                <w:sz w:val="24"/>
                <w:szCs w:val="24"/>
                <w:lang w:eastAsia="en-GB"/>
              </w:rPr>
            </w:pPr>
            <w:r w:rsidRPr="304237B4">
              <w:rPr>
                <w:rFonts w:ascii="Arial" w:eastAsia="Times New Roman" w:hAnsi="Arial" w:cs="Arial"/>
                <w:color w:val="000000" w:themeColor="text1"/>
                <w:sz w:val="24"/>
                <w:szCs w:val="24"/>
                <w:lang w:eastAsia="en-GB"/>
              </w:rPr>
              <w:t>Katie da Cunha Lewin (Coventry University), ‘Woolf and the Legacy of the Amateur’</w:t>
            </w:r>
          </w:p>
          <w:p w14:paraId="59A99A0D" w14:textId="3DB64C10" w:rsidR="0004126E" w:rsidRPr="008C3779" w:rsidRDefault="0004126E" w:rsidP="22ABA893">
            <w:pPr>
              <w:rPr>
                <w:rFonts w:ascii="Arial" w:eastAsia="Times New Roman" w:hAnsi="Arial" w:cs="Arial"/>
                <w:b/>
                <w:bCs/>
                <w:color w:val="000000" w:themeColor="text1"/>
                <w:sz w:val="24"/>
                <w:szCs w:val="24"/>
                <w:lang w:eastAsia="en-GB"/>
              </w:rPr>
            </w:pPr>
          </w:p>
          <w:p w14:paraId="0880FA75" w14:textId="16FE3304" w:rsidR="0004126E" w:rsidRPr="008C3779" w:rsidRDefault="4B4301C6" w:rsidP="48118CFD">
            <w:pPr>
              <w:pStyle w:val="ListParagraph"/>
              <w:numPr>
                <w:ilvl w:val="0"/>
                <w:numId w:val="7"/>
              </w:numPr>
              <w:rPr>
                <w:rFonts w:ascii="Arial" w:eastAsia="Times New Roman" w:hAnsi="Arial" w:cs="Arial"/>
                <w:b/>
                <w:bCs/>
                <w:color w:val="000000" w:themeColor="text1"/>
                <w:sz w:val="24"/>
                <w:szCs w:val="24"/>
                <w:lang w:eastAsia="en-GB"/>
              </w:rPr>
            </w:pPr>
            <w:r w:rsidRPr="4B4301C6">
              <w:rPr>
                <w:rFonts w:ascii="Arial" w:eastAsia="Times New Roman" w:hAnsi="Arial" w:cs="Arial"/>
                <w:b/>
                <w:bCs/>
                <w:color w:val="000000" w:themeColor="text1"/>
                <w:sz w:val="24"/>
                <w:szCs w:val="24"/>
                <w:lang w:eastAsia="en-GB"/>
              </w:rPr>
              <w:t>Poetic Woolf, Jubilee G22</w:t>
            </w:r>
          </w:p>
          <w:p w14:paraId="239A3BAF" w14:textId="31255FEF" w:rsidR="48118CFD" w:rsidRDefault="48118CFD" w:rsidP="48118CFD">
            <w:pPr>
              <w:pStyle w:val="ListParagraph"/>
              <w:ind w:left="927"/>
              <w:rPr>
                <w:rFonts w:ascii="Arial" w:eastAsia="Times New Roman" w:hAnsi="Arial" w:cs="Arial"/>
                <w:b/>
                <w:bCs/>
                <w:color w:val="000000" w:themeColor="text1"/>
                <w:sz w:val="24"/>
                <w:szCs w:val="24"/>
                <w:lang w:eastAsia="en-GB"/>
              </w:rPr>
            </w:pPr>
          </w:p>
          <w:p w14:paraId="50302EA4" w14:textId="142D50EC" w:rsidR="0004126E" w:rsidRPr="008C3779" w:rsidRDefault="21B0BFDA" w:rsidP="56C8B146">
            <w:pPr>
              <w:rPr>
                <w:rFonts w:ascii="Arial" w:eastAsia="Times New Roman" w:hAnsi="Arial" w:cs="Arial"/>
                <w:color w:val="000000" w:themeColor="text1"/>
                <w:sz w:val="24"/>
                <w:szCs w:val="24"/>
                <w:lang w:eastAsia="en-GB"/>
              </w:rPr>
            </w:pPr>
            <w:r w:rsidRPr="21B0BFDA">
              <w:rPr>
                <w:rFonts w:ascii="Arial" w:eastAsia="Times New Roman" w:hAnsi="Arial" w:cs="Arial"/>
                <w:color w:val="000000" w:themeColor="text1"/>
                <w:sz w:val="24"/>
                <w:szCs w:val="24"/>
                <w:lang w:eastAsia="en-GB"/>
              </w:rPr>
              <w:t>Chair: Tory Young (Anglia Ruskin)</w:t>
            </w:r>
          </w:p>
          <w:p w14:paraId="7A9EB28C" w14:textId="5FD5216C" w:rsidR="0004126E" w:rsidRPr="008C3779" w:rsidRDefault="0958393D" w:rsidP="56C8B146">
            <w:pPr>
              <w:rPr>
                <w:rFonts w:ascii="Arial" w:eastAsia="Times New Roman" w:hAnsi="Arial" w:cs="Arial"/>
                <w:color w:val="000000" w:themeColor="text1"/>
                <w:sz w:val="24"/>
                <w:szCs w:val="24"/>
                <w:lang w:eastAsia="en-GB"/>
              </w:rPr>
            </w:pPr>
            <w:r w:rsidRPr="0958393D">
              <w:rPr>
                <w:rFonts w:ascii="Arial" w:eastAsia="Times New Roman" w:hAnsi="Arial" w:cs="Arial"/>
                <w:color w:val="000000" w:themeColor="text1"/>
                <w:sz w:val="24"/>
                <w:szCs w:val="24"/>
                <w:lang w:eastAsia="en-GB"/>
              </w:rPr>
              <w:t>Mohammad Shahidul Islam Chowdhury (</w:t>
            </w:r>
            <w:proofErr w:type="spellStart"/>
            <w:r w:rsidRPr="0958393D">
              <w:rPr>
                <w:rFonts w:ascii="Arial" w:eastAsia="Times New Roman" w:hAnsi="Arial" w:cs="Arial"/>
                <w:color w:val="000000" w:themeColor="text1"/>
                <w:sz w:val="24"/>
                <w:szCs w:val="24"/>
                <w:lang w:eastAsia="en-GB"/>
              </w:rPr>
              <w:t>Netrokona</w:t>
            </w:r>
            <w:proofErr w:type="spellEnd"/>
            <w:r w:rsidRPr="0958393D">
              <w:rPr>
                <w:rFonts w:ascii="Arial" w:eastAsia="Times New Roman" w:hAnsi="Arial" w:cs="Arial"/>
                <w:color w:val="000000" w:themeColor="text1"/>
                <w:sz w:val="24"/>
                <w:szCs w:val="24"/>
                <w:lang w:eastAsia="en-GB"/>
              </w:rPr>
              <w:t xml:space="preserve"> University), ‘</w:t>
            </w:r>
            <w:proofErr w:type="spellStart"/>
            <w:r w:rsidRPr="0958393D">
              <w:rPr>
                <w:rFonts w:ascii="Arial" w:eastAsia="Times New Roman" w:hAnsi="Arial" w:cs="Arial"/>
                <w:color w:val="000000" w:themeColor="text1"/>
                <w:sz w:val="24"/>
                <w:szCs w:val="24"/>
                <w:lang w:eastAsia="en-GB"/>
              </w:rPr>
              <w:t>Mirrlees</w:t>
            </w:r>
            <w:proofErr w:type="spellEnd"/>
            <w:r w:rsidRPr="0958393D">
              <w:rPr>
                <w:rFonts w:ascii="Arial" w:eastAsia="Times New Roman" w:hAnsi="Arial" w:cs="Arial"/>
                <w:color w:val="000000" w:themeColor="text1"/>
                <w:sz w:val="24"/>
                <w:szCs w:val="24"/>
                <w:lang w:eastAsia="en-GB"/>
              </w:rPr>
              <w:t>, Woolf, and the Enigma of Flânerie’</w:t>
            </w:r>
          </w:p>
          <w:p w14:paraId="6F2D4278" w14:textId="77777777" w:rsidR="0004126E" w:rsidRPr="008C3779" w:rsidRDefault="56C8B146" w:rsidP="56C8B146">
            <w:pPr>
              <w:rPr>
                <w:rFonts w:ascii="Arial" w:eastAsia="Times New Roman" w:hAnsi="Arial" w:cs="Arial"/>
                <w:color w:val="000000" w:themeColor="text1"/>
                <w:sz w:val="24"/>
                <w:szCs w:val="24"/>
                <w:lang w:eastAsia="en-GB"/>
              </w:rPr>
            </w:pPr>
            <w:r w:rsidRPr="56C8B146">
              <w:rPr>
                <w:rFonts w:ascii="Arial" w:eastAsia="Times New Roman" w:hAnsi="Arial" w:cs="Arial"/>
                <w:color w:val="000000" w:themeColor="text1"/>
                <w:sz w:val="24"/>
                <w:szCs w:val="24"/>
                <w:lang w:eastAsia="en-GB"/>
              </w:rPr>
              <w:t>Renee Buesking (Lehigh University), ‘Dissident Lyrics in Woolf and Smith’</w:t>
            </w:r>
          </w:p>
          <w:p w14:paraId="11126F48" w14:textId="77777777" w:rsidR="0004126E" w:rsidRPr="008C3779" w:rsidRDefault="56C8B146" w:rsidP="56C8B146">
            <w:pPr>
              <w:rPr>
                <w:rFonts w:ascii="Arial" w:eastAsia="Times New Roman" w:hAnsi="Arial" w:cs="Arial"/>
                <w:color w:val="000000" w:themeColor="text1"/>
                <w:sz w:val="24"/>
                <w:szCs w:val="24"/>
                <w:lang w:eastAsia="en-GB"/>
              </w:rPr>
            </w:pPr>
            <w:r w:rsidRPr="56C8B146">
              <w:rPr>
                <w:rFonts w:ascii="Arial" w:eastAsia="Times New Roman" w:hAnsi="Arial" w:cs="Arial"/>
                <w:color w:val="000000" w:themeColor="text1"/>
                <w:sz w:val="24"/>
                <w:szCs w:val="24"/>
                <w:lang w:eastAsia="en-GB"/>
              </w:rPr>
              <w:lastRenderedPageBreak/>
              <w:t>Anne MacMaster and Michael Gleason (Millsaps College), ‘“Easier than Air with Air”:  John Milton, Virginia Woolf, and Sexual Dissidence’</w:t>
            </w:r>
          </w:p>
          <w:p w14:paraId="672858E8" w14:textId="166F49A0" w:rsidR="0004126E" w:rsidRPr="008C3779" w:rsidRDefault="0004126E" w:rsidP="56C8B146">
            <w:pPr>
              <w:rPr>
                <w:rFonts w:ascii="Arial" w:eastAsia="Times New Roman" w:hAnsi="Arial" w:cs="Arial"/>
                <w:i/>
                <w:iCs/>
                <w:color w:val="000000"/>
                <w:kern w:val="0"/>
                <w:sz w:val="24"/>
                <w:szCs w:val="24"/>
                <w:lang w:eastAsia="en-GB"/>
                <w14:ligatures w14:val="none"/>
              </w:rPr>
            </w:pPr>
          </w:p>
          <w:p w14:paraId="11E799DF"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Back to the Future: Virginia Woolf’s Dissident Times, Jubilee 118</w:t>
            </w:r>
          </w:p>
          <w:p w14:paraId="7D06AE7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w:t>
            </w:r>
          </w:p>
          <w:p w14:paraId="045FFCC0" w14:textId="3CB36611"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Benjamin D. Hagen (South Dakota) </w:t>
            </w:r>
          </w:p>
          <w:p w14:paraId="71700C6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Joshua Phillips (Oxford), ‘Anonymity’s Wager’</w:t>
            </w:r>
          </w:p>
          <w:p w14:paraId="72994753"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Shilo McGiff (Independent Scholar), ‘Woolf’s Time Machine: What’s Past(oral) is Prologue’ </w:t>
            </w:r>
          </w:p>
          <w:p w14:paraId="7D522F10"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Laci Mattison (Florida Gulf Coast), ‘</w:t>
            </w:r>
            <w:r w:rsidRPr="3659D92C">
              <w:rPr>
                <w:rFonts w:ascii="Arial" w:eastAsia="Times New Roman" w:hAnsi="Arial" w:cs="Arial"/>
                <w:i/>
                <w:iCs/>
                <w:color w:val="000000"/>
                <w:kern w:val="0"/>
                <w:sz w:val="24"/>
                <w:szCs w:val="24"/>
                <w:lang w:eastAsia="en-GB"/>
                <w14:ligatures w14:val="none"/>
              </w:rPr>
              <w:t>Mrs. Dalloway</w:t>
            </w:r>
            <w:r w:rsidRPr="008C3779">
              <w:rPr>
                <w:rFonts w:ascii="Arial" w:eastAsia="Times New Roman" w:hAnsi="Arial" w:cs="Arial"/>
                <w:color w:val="000000"/>
                <w:kern w:val="0"/>
                <w:sz w:val="24"/>
                <w:szCs w:val="24"/>
                <w:lang w:eastAsia="en-GB"/>
                <w14:ligatures w14:val="none"/>
              </w:rPr>
              <w:t xml:space="preserve"> in </w:t>
            </w:r>
            <w:r w:rsidRPr="3659D92C">
              <w:rPr>
                <w:rFonts w:ascii="Arial" w:eastAsia="Times New Roman" w:hAnsi="Arial" w:cs="Arial"/>
                <w:i/>
                <w:iCs/>
                <w:color w:val="000000"/>
                <w:kern w:val="0"/>
                <w:sz w:val="24"/>
                <w:szCs w:val="24"/>
                <w:lang w:eastAsia="en-GB"/>
                <w14:ligatures w14:val="none"/>
              </w:rPr>
              <w:t>The Land of Milk and Honey</w:t>
            </w:r>
            <w:r w:rsidRPr="008C3779">
              <w:rPr>
                <w:rFonts w:ascii="Arial" w:eastAsia="Times New Roman" w:hAnsi="Arial" w:cs="Arial"/>
                <w:color w:val="000000"/>
                <w:kern w:val="0"/>
                <w:sz w:val="24"/>
                <w:szCs w:val="24"/>
                <w:lang w:eastAsia="en-GB"/>
                <w14:ligatures w14:val="none"/>
              </w:rPr>
              <w:t>’</w:t>
            </w:r>
          </w:p>
          <w:p w14:paraId="54E47904" w14:textId="77777777" w:rsidR="0004126E" w:rsidRPr="008C3779" w:rsidRDefault="0004126E" w:rsidP="0004126E">
            <w:pPr>
              <w:rPr>
                <w:rFonts w:ascii="Arial" w:eastAsia="Times New Roman" w:hAnsi="Arial" w:cs="Arial"/>
                <w:i/>
                <w:iCs/>
                <w:color w:val="000000"/>
                <w:kern w:val="0"/>
                <w:sz w:val="24"/>
                <w:szCs w:val="24"/>
                <w:lang w:eastAsia="en-GB"/>
                <w14:ligatures w14:val="none"/>
              </w:rPr>
            </w:pPr>
          </w:p>
          <w:p w14:paraId="5C036033" w14:textId="77777777" w:rsidR="0004126E" w:rsidRPr="008C3779" w:rsidRDefault="0004126E" w:rsidP="0004126E">
            <w:pPr>
              <w:pStyle w:val="ListParagraph"/>
              <w:numPr>
                <w:ilvl w:val="0"/>
                <w:numId w:val="7"/>
              </w:numPr>
              <w:rPr>
                <w:rFonts w:ascii="Arial" w:eastAsia="Times New Roman" w:hAnsi="Arial" w:cs="Arial"/>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Dissidence in Virginia Woolf and her French Reception, Jubilee G36</w:t>
            </w:r>
          </w:p>
          <w:p w14:paraId="088E64E4"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w:t>
            </w:r>
          </w:p>
          <w:p w14:paraId="59C12291" w14:textId="00650DC3"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Monica Latham (Lorraine)</w:t>
            </w:r>
          </w:p>
          <w:p w14:paraId="3B241A79" w14:textId="00EFE72A" w:rsidR="0004126E" w:rsidRPr="008C3779" w:rsidRDefault="40975373" w:rsidP="40975373">
            <w:pPr>
              <w:rPr>
                <w:rFonts w:ascii="Arial" w:eastAsia="Times New Roman" w:hAnsi="Arial" w:cs="Arial"/>
                <w:color w:val="000000"/>
                <w:kern w:val="0"/>
                <w:sz w:val="24"/>
                <w:szCs w:val="24"/>
                <w:lang w:eastAsia="en-GB"/>
                <w14:ligatures w14:val="none"/>
              </w:rPr>
            </w:pPr>
            <w:r w:rsidRPr="40975373">
              <w:rPr>
                <w:rFonts w:ascii="Arial" w:eastAsia="Times New Roman" w:hAnsi="Arial" w:cs="Arial"/>
                <w:color w:val="000000" w:themeColor="text1"/>
                <w:sz w:val="24"/>
                <w:szCs w:val="24"/>
                <w:lang w:eastAsia="en-GB"/>
              </w:rPr>
              <w:t xml:space="preserve">Anne-Laure </w:t>
            </w:r>
            <w:proofErr w:type="spellStart"/>
            <w:r w:rsidRPr="40975373">
              <w:rPr>
                <w:rFonts w:ascii="Arial" w:eastAsia="Times New Roman" w:hAnsi="Arial" w:cs="Arial"/>
                <w:color w:val="000000" w:themeColor="text1"/>
                <w:sz w:val="24"/>
                <w:szCs w:val="24"/>
                <w:lang w:eastAsia="en-GB"/>
              </w:rPr>
              <w:t>Rigeade</w:t>
            </w:r>
            <w:proofErr w:type="spellEnd"/>
            <w:r w:rsidRPr="40975373">
              <w:rPr>
                <w:rFonts w:ascii="Arial" w:eastAsia="Times New Roman" w:hAnsi="Arial" w:cs="Arial"/>
                <w:color w:val="000000" w:themeColor="text1"/>
                <w:sz w:val="24"/>
                <w:szCs w:val="24"/>
                <w:lang w:eastAsia="en-GB"/>
              </w:rPr>
              <w:t xml:space="preserve"> (Université Paris Est </w:t>
            </w:r>
            <w:proofErr w:type="spellStart"/>
            <w:r w:rsidRPr="40975373">
              <w:rPr>
                <w:rFonts w:ascii="Arial" w:eastAsia="Times New Roman" w:hAnsi="Arial" w:cs="Arial"/>
                <w:color w:val="000000" w:themeColor="text1"/>
                <w:sz w:val="24"/>
                <w:szCs w:val="24"/>
                <w:lang w:eastAsia="en-GB"/>
              </w:rPr>
              <w:t>Créteil</w:t>
            </w:r>
            <w:proofErr w:type="spellEnd"/>
            <w:r w:rsidRPr="40975373">
              <w:rPr>
                <w:rFonts w:ascii="Arial" w:eastAsia="Times New Roman" w:hAnsi="Arial" w:cs="Arial"/>
                <w:color w:val="000000" w:themeColor="text1"/>
                <w:sz w:val="24"/>
                <w:szCs w:val="24"/>
                <w:lang w:eastAsia="en-GB"/>
              </w:rPr>
              <w:t xml:space="preserve">), ‘Georgette Camille and Clara Malraux: Translators of Woolf’s Dissidence in France’  </w:t>
            </w:r>
          </w:p>
          <w:p w14:paraId="790F4A47" w14:textId="35C1D73A" w:rsidR="0004126E" w:rsidRPr="008C3779" w:rsidRDefault="69B63226" w:rsidP="40975373">
            <w:pPr>
              <w:rPr>
                <w:rFonts w:ascii="Arial" w:eastAsia="Times New Roman" w:hAnsi="Arial" w:cs="Arial"/>
                <w:color w:val="000000"/>
                <w:kern w:val="0"/>
                <w:sz w:val="24"/>
                <w:szCs w:val="24"/>
                <w:lang w:eastAsia="en-GB"/>
                <w14:ligatures w14:val="none"/>
              </w:rPr>
            </w:pPr>
            <w:r w:rsidRPr="69B63226">
              <w:rPr>
                <w:rFonts w:ascii="Arial" w:eastAsia="Times New Roman" w:hAnsi="Arial" w:cs="Arial"/>
                <w:color w:val="000000" w:themeColor="text1"/>
                <w:sz w:val="24"/>
                <w:szCs w:val="24"/>
                <w:lang w:eastAsia="en-GB"/>
              </w:rPr>
              <w:t xml:space="preserve">Marie </w:t>
            </w:r>
            <w:proofErr w:type="spellStart"/>
            <w:r w:rsidRPr="69B63226">
              <w:rPr>
                <w:rFonts w:ascii="Arial" w:eastAsia="Times New Roman" w:hAnsi="Arial" w:cs="Arial"/>
                <w:color w:val="000000" w:themeColor="text1"/>
                <w:sz w:val="24"/>
                <w:szCs w:val="24"/>
                <w:lang w:eastAsia="en-GB"/>
              </w:rPr>
              <w:t>Allègre</w:t>
            </w:r>
            <w:proofErr w:type="spellEnd"/>
            <w:r w:rsidRPr="69B63226">
              <w:rPr>
                <w:rFonts w:ascii="Arial" w:eastAsia="Times New Roman" w:hAnsi="Arial" w:cs="Arial"/>
                <w:color w:val="000000" w:themeColor="text1"/>
                <w:sz w:val="24"/>
                <w:szCs w:val="24"/>
                <w:lang w:eastAsia="en-GB"/>
              </w:rPr>
              <w:t xml:space="preserve"> (</w:t>
            </w:r>
            <w:proofErr w:type="spellStart"/>
            <w:r w:rsidRPr="69B63226">
              <w:rPr>
                <w:rFonts w:ascii="Arial" w:eastAsia="Times New Roman" w:hAnsi="Arial" w:cs="Arial"/>
                <w:color w:val="000000" w:themeColor="text1"/>
                <w:sz w:val="24"/>
                <w:szCs w:val="24"/>
                <w:lang w:eastAsia="en-GB"/>
              </w:rPr>
              <w:t>Independant</w:t>
            </w:r>
            <w:proofErr w:type="spellEnd"/>
            <w:r w:rsidRPr="69B63226">
              <w:rPr>
                <w:rFonts w:ascii="Arial" w:eastAsia="Times New Roman" w:hAnsi="Arial" w:cs="Arial"/>
                <w:color w:val="000000" w:themeColor="text1"/>
                <w:sz w:val="24"/>
                <w:szCs w:val="24"/>
                <w:lang w:eastAsia="en-GB"/>
              </w:rPr>
              <w:t xml:space="preserve"> Scholar), ‘Looking at “French Psychoanalytic Woolf” from across the Channel: Obliqueness and Dissidence’ </w:t>
            </w:r>
          </w:p>
          <w:p w14:paraId="2B5E554A" w14:textId="6F2AECDF" w:rsidR="0004126E" w:rsidRPr="008C3779" w:rsidRDefault="4B4301C6" w:rsidP="40975373">
            <w:pPr>
              <w:rPr>
                <w:rFonts w:ascii="Arial" w:eastAsia="Times New Roman" w:hAnsi="Arial" w:cs="Arial"/>
                <w:color w:val="000000"/>
                <w:kern w:val="0"/>
                <w:sz w:val="24"/>
                <w:szCs w:val="24"/>
                <w:lang w:eastAsia="en-GB"/>
                <w14:ligatures w14:val="none"/>
              </w:rPr>
            </w:pPr>
            <w:r w:rsidRPr="4B4301C6">
              <w:rPr>
                <w:rFonts w:ascii="Arial" w:eastAsia="Times New Roman" w:hAnsi="Arial" w:cs="Arial"/>
                <w:color w:val="000000" w:themeColor="text1"/>
                <w:sz w:val="24"/>
                <w:szCs w:val="24"/>
                <w:lang w:eastAsia="en-GB"/>
              </w:rPr>
              <w:t>Valérie Favre (Université Paris 1 Panthéon-Sorbonne), ‘Towards Dissidence? Tracking Virginia Woolf’s Feminist Reception in France’</w:t>
            </w:r>
          </w:p>
          <w:p w14:paraId="76DFC52E" w14:textId="0021A0E7" w:rsidR="0004126E" w:rsidRPr="008C3779" w:rsidRDefault="0004126E" w:rsidP="40975373">
            <w:pPr>
              <w:rPr>
                <w:rFonts w:ascii="Arial" w:eastAsia="Times New Roman" w:hAnsi="Arial" w:cs="Arial"/>
                <w:color w:val="000000"/>
                <w:kern w:val="0"/>
                <w:sz w:val="24"/>
                <w:szCs w:val="24"/>
                <w:lang w:eastAsia="en-GB"/>
                <w14:ligatures w14:val="none"/>
              </w:rPr>
            </w:pPr>
          </w:p>
          <w:p w14:paraId="7149ECEF"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Paper | Punctuation | Pixels: Dissent Materials, Jubilee 155</w:t>
            </w:r>
          </w:p>
          <w:p w14:paraId="3C13915F"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w:t>
            </w:r>
          </w:p>
          <w:p w14:paraId="55BCCFCA"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Kabe Wilson</w:t>
            </w:r>
          </w:p>
          <w:p w14:paraId="477C4FE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Claire Battershill (Toronto), ‘“Largely unorthodox, or experimental and creative”: Virginia Woolf’s Use and Re-Use of Paper’</w:t>
            </w:r>
          </w:p>
          <w:p w14:paraId="5A255E04"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Lily </w:t>
            </w:r>
            <w:proofErr w:type="spellStart"/>
            <w:r w:rsidRPr="008C3779">
              <w:rPr>
                <w:rFonts w:ascii="Arial" w:eastAsia="Times New Roman" w:hAnsi="Arial" w:cs="Arial"/>
                <w:color w:val="000000"/>
                <w:kern w:val="0"/>
                <w:sz w:val="24"/>
                <w:szCs w:val="24"/>
                <w:lang w:eastAsia="en-GB"/>
                <w14:ligatures w14:val="none"/>
              </w:rPr>
              <w:t>Nilipour</w:t>
            </w:r>
            <w:proofErr w:type="spellEnd"/>
            <w:r w:rsidRPr="008C3779">
              <w:rPr>
                <w:rFonts w:ascii="Arial" w:eastAsia="Times New Roman" w:hAnsi="Arial" w:cs="Arial"/>
                <w:color w:val="000000"/>
                <w:kern w:val="0"/>
                <w:sz w:val="24"/>
                <w:szCs w:val="24"/>
                <w:lang w:eastAsia="en-GB"/>
                <w14:ligatures w14:val="none"/>
              </w:rPr>
              <w:t xml:space="preserve"> (Harvard), ‘A Sentence of One’s Own: An Algorithmic Approach to Woolf’s Novelistic Style’</w:t>
            </w:r>
          </w:p>
          <w:p w14:paraId="6694A86D" w14:textId="738D47EB"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Alice Staveley (Stanford), </w:t>
            </w:r>
            <w:r w:rsidR="00363738">
              <w:rPr>
                <w:rFonts w:ascii="Arial" w:eastAsia="Times New Roman" w:hAnsi="Arial" w:cs="Arial"/>
                <w:color w:val="000000"/>
                <w:kern w:val="0"/>
                <w:sz w:val="24"/>
                <w:szCs w:val="24"/>
                <w:lang w:eastAsia="en-GB"/>
                <w14:ligatures w14:val="none"/>
              </w:rPr>
              <w:t>‘</w:t>
            </w:r>
            <w:r w:rsidR="00E0787A" w:rsidRPr="00E0787A">
              <w:rPr>
                <w:rFonts w:ascii="Arial" w:eastAsia="Times New Roman" w:hAnsi="Arial" w:cs="Arial"/>
                <w:color w:val="000000"/>
                <w:kern w:val="0"/>
                <w:sz w:val="24"/>
                <w:szCs w:val="24"/>
                <w:lang w:eastAsia="en-GB"/>
                <w14:ligatures w14:val="none"/>
              </w:rPr>
              <w:t xml:space="preserve">"Taking Hands and Dancing in Unity": Experiments in </w:t>
            </w:r>
            <w:proofErr w:type="spellStart"/>
            <w:r w:rsidR="00E0787A" w:rsidRPr="00E0787A">
              <w:rPr>
                <w:rFonts w:ascii="Arial" w:eastAsia="Times New Roman" w:hAnsi="Arial" w:cs="Arial"/>
                <w:color w:val="000000"/>
                <w:kern w:val="0"/>
                <w:sz w:val="24"/>
                <w:szCs w:val="24"/>
                <w:lang w:eastAsia="en-GB"/>
                <w14:ligatures w14:val="none"/>
              </w:rPr>
              <w:t>Computationalizing</w:t>
            </w:r>
            <w:proofErr w:type="spellEnd"/>
            <w:r w:rsidR="00E0787A" w:rsidRPr="00E0787A">
              <w:rPr>
                <w:rFonts w:ascii="Arial" w:eastAsia="Times New Roman" w:hAnsi="Arial" w:cs="Arial"/>
                <w:color w:val="000000"/>
                <w:kern w:val="0"/>
                <w:sz w:val="24"/>
                <w:szCs w:val="24"/>
                <w:lang w:eastAsia="en-GB"/>
                <w14:ligatures w14:val="none"/>
              </w:rPr>
              <w:t xml:space="preserve"> Woolf</w:t>
            </w:r>
            <w:r w:rsidR="00363738">
              <w:rPr>
                <w:rFonts w:ascii="Arial" w:eastAsia="Times New Roman" w:hAnsi="Arial" w:cs="Arial"/>
                <w:color w:val="000000"/>
                <w:kern w:val="0"/>
                <w:sz w:val="24"/>
                <w:szCs w:val="24"/>
                <w:lang w:eastAsia="en-GB"/>
                <w14:ligatures w14:val="none"/>
              </w:rPr>
              <w:t>’</w:t>
            </w:r>
          </w:p>
          <w:p w14:paraId="700E49CB"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6F31D5AC" w14:textId="77777777" w:rsidR="0004126E" w:rsidRPr="008C3779" w:rsidRDefault="0004126E" w:rsidP="0004126E">
            <w:pPr>
              <w:pStyle w:val="ListParagraph"/>
              <w:numPr>
                <w:ilvl w:val="0"/>
                <w:numId w:val="7"/>
              </w:numPr>
              <w:rPr>
                <w:rFonts w:ascii="Arial" w:eastAsia="Times New Roman" w:hAnsi="Arial" w:cs="Arial"/>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Disruptive Elements in Woolf, Jubilee 135 </w:t>
            </w:r>
          </w:p>
          <w:p w14:paraId="65DF1B19"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w:t>
            </w:r>
          </w:p>
          <w:p w14:paraId="3B1F7269" w14:textId="286A6F7C"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Chair: Lorraine Sim (Western Sidney)</w:t>
            </w:r>
          </w:p>
          <w:p w14:paraId="4075084D" w14:textId="07DA5A0C"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Erin Penner (Asbury University), </w:t>
            </w:r>
            <w:r w:rsidR="71B72B3A" w:rsidRPr="71B72B3A">
              <w:rPr>
                <w:rFonts w:ascii="Arial" w:eastAsia="Times New Roman" w:hAnsi="Arial" w:cs="Arial"/>
                <w:color w:val="000000" w:themeColor="text1"/>
                <w:sz w:val="24"/>
                <w:szCs w:val="24"/>
                <w:lang w:eastAsia="en-GB"/>
              </w:rPr>
              <w:t>'Burying Mother Earth: Woolf’s Liberation from Domesticated Metaphor’</w:t>
            </w:r>
          </w:p>
          <w:p w14:paraId="64CC49DD"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Marlene </w:t>
            </w:r>
            <w:proofErr w:type="spellStart"/>
            <w:r w:rsidRPr="008C3779">
              <w:rPr>
                <w:rFonts w:ascii="Arial" w:eastAsia="Times New Roman" w:hAnsi="Arial" w:cs="Arial"/>
                <w:color w:val="000000"/>
                <w:kern w:val="0"/>
                <w:sz w:val="24"/>
                <w:szCs w:val="24"/>
                <w:lang w:eastAsia="en-GB"/>
                <w14:ligatures w14:val="none"/>
              </w:rPr>
              <w:t>Dirschauer</w:t>
            </w:r>
            <w:proofErr w:type="spellEnd"/>
            <w:r w:rsidRPr="008C3779">
              <w:rPr>
                <w:rFonts w:ascii="Arial" w:eastAsia="Times New Roman" w:hAnsi="Arial" w:cs="Arial"/>
                <w:color w:val="000000"/>
                <w:kern w:val="0"/>
                <w:sz w:val="24"/>
                <w:szCs w:val="24"/>
                <w:lang w:eastAsia="en-GB"/>
                <w14:ligatures w14:val="none"/>
              </w:rPr>
              <w:t xml:space="preserve"> (Hamburg), ‘Woolf’s Sea Dissent’  </w:t>
            </w:r>
          </w:p>
          <w:p w14:paraId="0C3A7F9A" w14:textId="2D0A3DC4"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Karina Jakubowicz (James Madison University), </w:t>
            </w:r>
            <w:r w:rsidR="71B72B3A" w:rsidRPr="71B72B3A">
              <w:rPr>
                <w:rFonts w:ascii="Arial" w:eastAsia="Times New Roman" w:hAnsi="Arial" w:cs="Arial"/>
                <w:color w:val="000000" w:themeColor="text1"/>
                <w:sz w:val="24"/>
                <w:szCs w:val="24"/>
                <w:lang w:eastAsia="en-GB"/>
              </w:rPr>
              <w:t>'A Garden of One's Own: Love and Landscaping at Fernham College'</w:t>
            </w:r>
            <w:r w:rsidRPr="008C3779">
              <w:rPr>
                <w:rFonts w:ascii="Arial" w:eastAsia="Times New Roman" w:hAnsi="Arial" w:cs="Arial"/>
                <w:color w:val="000000"/>
                <w:kern w:val="0"/>
                <w:sz w:val="24"/>
                <w:szCs w:val="24"/>
                <w:lang w:eastAsia="en-GB"/>
                <w14:ligatures w14:val="none"/>
              </w:rPr>
              <w:t xml:space="preserve">  </w:t>
            </w:r>
          </w:p>
          <w:p w14:paraId="260345F0" w14:textId="404080F1" w:rsidR="0004126E" w:rsidRPr="00D83921" w:rsidRDefault="0004126E" w:rsidP="009A3640">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Angela Harris (Independent Scholar), </w:t>
            </w:r>
            <w:r w:rsidR="71B72B3A" w:rsidRPr="71B72B3A">
              <w:rPr>
                <w:rFonts w:ascii="Arial" w:eastAsia="Times New Roman" w:hAnsi="Arial" w:cs="Arial"/>
                <w:color w:val="000000" w:themeColor="text1"/>
                <w:sz w:val="24"/>
                <w:szCs w:val="24"/>
                <w:lang w:eastAsia="en-GB"/>
              </w:rPr>
              <w:t xml:space="preserve">'Shifting Elemental Realities </w:t>
            </w:r>
            <w:proofErr w:type="gramStart"/>
            <w:r w:rsidR="71B72B3A" w:rsidRPr="71B72B3A">
              <w:rPr>
                <w:rFonts w:ascii="Arial" w:eastAsia="Times New Roman" w:hAnsi="Arial" w:cs="Arial"/>
                <w:color w:val="000000" w:themeColor="text1"/>
                <w:sz w:val="24"/>
                <w:szCs w:val="24"/>
                <w:lang w:eastAsia="en-GB"/>
              </w:rPr>
              <w:t xml:space="preserve">in </w:t>
            </w:r>
            <w:r w:rsidR="71B72B3A" w:rsidRPr="3659D92C">
              <w:rPr>
                <w:rFonts w:ascii="Arial" w:eastAsia="Times New Roman" w:hAnsi="Arial" w:cs="Arial"/>
                <w:i/>
                <w:iCs/>
                <w:color w:val="000000" w:themeColor="text1"/>
                <w:sz w:val="24"/>
                <w:szCs w:val="24"/>
                <w:lang w:eastAsia="en-GB"/>
              </w:rPr>
              <w:t>To</w:t>
            </w:r>
            <w:proofErr w:type="gramEnd"/>
            <w:r w:rsidR="71B72B3A" w:rsidRPr="3659D92C">
              <w:rPr>
                <w:rFonts w:ascii="Arial" w:eastAsia="Times New Roman" w:hAnsi="Arial" w:cs="Arial"/>
                <w:i/>
                <w:iCs/>
                <w:color w:val="000000" w:themeColor="text1"/>
                <w:sz w:val="24"/>
                <w:szCs w:val="24"/>
                <w:lang w:eastAsia="en-GB"/>
              </w:rPr>
              <w:t xml:space="preserve"> the Lighthouse</w:t>
            </w:r>
            <w:r w:rsidR="71B72B3A" w:rsidRPr="71B72B3A">
              <w:rPr>
                <w:rFonts w:ascii="Arial" w:eastAsia="Times New Roman" w:hAnsi="Arial" w:cs="Arial"/>
                <w:color w:val="000000" w:themeColor="text1"/>
                <w:sz w:val="24"/>
                <w:szCs w:val="24"/>
                <w:lang w:eastAsia="en-GB"/>
              </w:rPr>
              <w:t>'</w:t>
            </w:r>
          </w:p>
        </w:tc>
      </w:tr>
      <w:tr w:rsidR="0004126E" w:rsidRPr="008C3779" w14:paraId="4F8364CB" w14:textId="77777777" w:rsidTr="3F2E8C25">
        <w:trPr>
          <w:trHeight w:val="300"/>
        </w:trPr>
        <w:tc>
          <w:tcPr>
            <w:tcW w:w="3005" w:type="dxa"/>
            <w:shd w:val="clear" w:color="auto" w:fill="F3FCBA"/>
          </w:tcPr>
          <w:p w14:paraId="1DF3D749" w14:textId="56E65371"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lastRenderedPageBreak/>
              <w:t>3.30pm-4pm</w:t>
            </w:r>
          </w:p>
        </w:tc>
        <w:tc>
          <w:tcPr>
            <w:tcW w:w="10882" w:type="dxa"/>
          </w:tcPr>
          <w:p w14:paraId="109EBBC7" w14:textId="77777777" w:rsidR="0004126E" w:rsidRPr="008C3779" w:rsidRDefault="3EF73843" w:rsidP="009A3640">
            <w:pPr>
              <w:rPr>
                <w:rFonts w:ascii="Arial" w:hAnsi="Arial" w:cs="Arial"/>
                <w:color w:val="000000" w:themeColor="text1"/>
                <w:sz w:val="24"/>
                <w:szCs w:val="24"/>
              </w:rPr>
            </w:pPr>
            <w:r w:rsidRPr="3EF73843">
              <w:rPr>
                <w:rFonts w:ascii="Arial" w:hAnsi="Arial" w:cs="Arial"/>
                <w:color w:val="000000" w:themeColor="text1"/>
                <w:sz w:val="24"/>
                <w:szCs w:val="24"/>
              </w:rPr>
              <w:t>Break</w:t>
            </w:r>
          </w:p>
          <w:p w14:paraId="4A696363" w14:textId="6381000C" w:rsidR="3EF73843" w:rsidRDefault="3EF73843" w:rsidP="3EF73843">
            <w:pPr>
              <w:rPr>
                <w:rFonts w:ascii="Arial" w:hAnsi="Arial" w:cs="Arial"/>
                <w:color w:val="000000" w:themeColor="text1"/>
                <w:sz w:val="24"/>
                <w:szCs w:val="24"/>
              </w:rPr>
            </w:pPr>
          </w:p>
          <w:p w14:paraId="00C80704" w14:textId="385E33E2" w:rsidR="0812008F" w:rsidRDefault="0812008F" w:rsidP="0812008F">
            <w:pPr>
              <w:rPr>
                <w:rFonts w:ascii="Arial" w:hAnsi="Arial" w:cs="Arial"/>
                <w:color w:val="000000" w:themeColor="text1"/>
                <w:sz w:val="24"/>
                <w:szCs w:val="24"/>
              </w:rPr>
            </w:pPr>
            <w:r w:rsidRPr="0812008F">
              <w:rPr>
                <w:rFonts w:ascii="Arial" w:hAnsi="Arial" w:cs="Arial"/>
                <w:color w:val="000000" w:themeColor="text1"/>
                <w:sz w:val="24"/>
                <w:szCs w:val="24"/>
              </w:rPr>
              <w:t>Tea, coffee &amp; refreshments</w:t>
            </w:r>
          </w:p>
          <w:p w14:paraId="0EC7B02D" w14:textId="77777777" w:rsidR="0004126E" w:rsidRPr="008C3779" w:rsidRDefault="0004126E" w:rsidP="009A3640">
            <w:pPr>
              <w:rPr>
                <w:rFonts w:ascii="Arial" w:hAnsi="Arial" w:cs="Arial"/>
                <w:color w:val="000000" w:themeColor="text1"/>
                <w:sz w:val="24"/>
                <w:szCs w:val="24"/>
              </w:rPr>
            </w:pPr>
          </w:p>
          <w:p w14:paraId="27D900F1" w14:textId="45915467"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Jubilee Building</w:t>
            </w:r>
          </w:p>
        </w:tc>
      </w:tr>
      <w:tr w:rsidR="0004126E" w:rsidRPr="008C3779" w14:paraId="4937665C" w14:textId="77777777" w:rsidTr="3F2E8C25">
        <w:trPr>
          <w:trHeight w:val="300"/>
        </w:trPr>
        <w:tc>
          <w:tcPr>
            <w:tcW w:w="3005" w:type="dxa"/>
            <w:shd w:val="clear" w:color="auto" w:fill="F3FCBA"/>
          </w:tcPr>
          <w:p w14:paraId="1683C730" w14:textId="32BACEFF"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4pm-5.30pm</w:t>
            </w:r>
          </w:p>
        </w:tc>
        <w:tc>
          <w:tcPr>
            <w:tcW w:w="10882" w:type="dxa"/>
          </w:tcPr>
          <w:p w14:paraId="3D0D463F" w14:textId="77777777" w:rsidR="00865603" w:rsidRPr="00865603" w:rsidRDefault="00865603" w:rsidP="00865603">
            <w:pPr>
              <w:rPr>
                <w:rFonts w:ascii="Arial" w:hAnsi="Arial" w:cs="Arial"/>
                <w:color w:val="000000" w:themeColor="text1"/>
                <w:sz w:val="24"/>
                <w:szCs w:val="24"/>
              </w:rPr>
            </w:pPr>
            <w:r w:rsidRPr="00865603">
              <w:rPr>
                <w:rFonts w:ascii="Arial" w:hAnsi="Arial" w:cs="Arial"/>
                <w:b/>
                <w:bCs/>
                <w:i/>
                <w:iCs/>
                <w:color w:val="000000" w:themeColor="text1"/>
                <w:sz w:val="24"/>
                <w:szCs w:val="24"/>
              </w:rPr>
              <w:t>Mrs. Dalloway</w:t>
            </w:r>
            <w:r w:rsidRPr="00865603">
              <w:rPr>
                <w:rFonts w:ascii="Arial" w:hAnsi="Arial" w:cs="Arial"/>
                <w:b/>
                <w:bCs/>
                <w:color w:val="000000" w:themeColor="text1"/>
                <w:sz w:val="24"/>
                <w:szCs w:val="24"/>
              </w:rPr>
              <w:t> at 100.</w:t>
            </w:r>
          </w:p>
          <w:p w14:paraId="414CA4B8" w14:textId="77777777" w:rsidR="00865603" w:rsidRPr="00865603" w:rsidRDefault="00865603" w:rsidP="00865603">
            <w:pPr>
              <w:rPr>
                <w:rFonts w:ascii="Arial" w:hAnsi="Arial" w:cs="Arial"/>
                <w:color w:val="000000" w:themeColor="text1"/>
                <w:sz w:val="24"/>
                <w:szCs w:val="24"/>
              </w:rPr>
            </w:pPr>
          </w:p>
          <w:p w14:paraId="34580BC6" w14:textId="77777777" w:rsidR="00865603" w:rsidRPr="00865603" w:rsidRDefault="00865603" w:rsidP="00865603">
            <w:pPr>
              <w:rPr>
                <w:rFonts w:ascii="Arial" w:hAnsi="Arial" w:cs="Arial"/>
                <w:color w:val="000000" w:themeColor="text1"/>
                <w:sz w:val="24"/>
                <w:szCs w:val="24"/>
              </w:rPr>
            </w:pPr>
            <w:r w:rsidRPr="00865603">
              <w:rPr>
                <w:rFonts w:ascii="Arial" w:hAnsi="Arial" w:cs="Arial"/>
                <w:color w:val="000000" w:themeColor="text1"/>
                <w:sz w:val="24"/>
                <w:szCs w:val="24"/>
              </w:rPr>
              <w:t xml:space="preserve">This event reflects on the legacy of Woolf’s most influential novel a century after its publication. In a roundtable conversation with Mark Hussey, author of </w:t>
            </w:r>
            <w:hyperlink r:id="rId13" w:tgtFrame="_blank" w:history="1">
              <w:r w:rsidRPr="00865603">
                <w:rPr>
                  <w:rStyle w:val="Hyperlink"/>
                  <w:rFonts w:ascii="Arial" w:hAnsi="Arial" w:cs="Arial"/>
                  <w:i/>
                  <w:iCs/>
                  <w:sz w:val="24"/>
                  <w:szCs w:val="24"/>
                </w:rPr>
                <w:t>Mrs. Dalloway: Biography of a Novel</w:t>
              </w:r>
            </w:hyperlink>
            <w:r w:rsidRPr="00865603">
              <w:rPr>
                <w:rFonts w:ascii="Arial" w:hAnsi="Arial" w:cs="Arial"/>
                <w:color w:val="000000" w:themeColor="text1"/>
                <w:sz w:val="24"/>
                <w:szCs w:val="24"/>
              </w:rPr>
              <w:t xml:space="preserve"> (May 2025), participants will consider the novel’s afterlives in terms of popular culture, music, global reception, </w:t>
            </w:r>
            <w:proofErr w:type="spellStart"/>
            <w:r w:rsidRPr="00865603">
              <w:rPr>
                <w:rFonts w:ascii="Arial" w:hAnsi="Arial" w:cs="Arial"/>
                <w:color w:val="000000" w:themeColor="text1"/>
                <w:sz w:val="24"/>
                <w:szCs w:val="24"/>
              </w:rPr>
              <w:t>bibliomemoir</w:t>
            </w:r>
            <w:proofErr w:type="spellEnd"/>
            <w:r w:rsidRPr="00865603">
              <w:rPr>
                <w:rFonts w:ascii="Arial" w:hAnsi="Arial" w:cs="Arial"/>
                <w:color w:val="000000" w:themeColor="text1"/>
                <w:sz w:val="24"/>
                <w:szCs w:val="24"/>
              </w:rPr>
              <w:t xml:space="preserve">, and more. This roundtable, chaired by Amy Smith, features Rachel Bowlby, Laura Cernat, Jeanne </w:t>
            </w:r>
            <w:proofErr w:type="spellStart"/>
            <w:r w:rsidRPr="00865603">
              <w:rPr>
                <w:rFonts w:ascii="Arial" w:hAnsi="Arial" w:cs="Arial"/>
                <w:color w:val="000000" w:themeColor="text1"/>
                <w:sz w:val="24"/>
                <w:szCs w:val="24"/>
              </w:rPr>
              <w:t>Dubino</w:t>
            </w:r>
            <w:proofErr w:type="spellEnd"/>
            <w:r w:rsidRPr="00865603">
              <w:rPr>
                <w:rFonts w:ascii="Arial" w:hAnsi="Arial" w:cs="Arial"/>
                <w:color w:val="000000" w:themeColor="text1"/>
                <w:sz w:val="24"/>
                <w:szCs w:val="24"/>
              </w:rPr>
              <w:t>, Mark Hussey, Monica Latham, Brenda Silver, Katharine Smyth, Alice Staveley, and Emma Sutton.  </w:t>
            </w:r>
          </w:p>
          <w:p w14:paraId="04273295" w14:textId="77777777" w:rsidR="0004126E" w:rsidRPr="008C3779" w:rsidRDefault="0004126E" w:rsidP="009A3640">
            <w:pPr>
              <w:rPr>
                <w:rFonts w:ascii="Arial" w:hAnsi="Arial" w:cs="Arial"/>
                <w:color w:val="000000" w:themeColor="text1"/>
                <w:sz w:val="24"/>
                <w:szCs w:val="24"/>
              </w:rPr>
            </w:pPr>
          </w:p>
          <w:p w14:paraId="10DAEC61" w14:textId="32648099"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Jubilee Lecture Theatre</w:t>
            </w:r>
          </w:p>
        </w:tc>
      </w:tr>
      <w:tr w:rsidR="0004126E" w:rsidRPr="008C3779" w14:paraId="427D8F1A" w14:textId="77777777" w:rsidTr="3F2E8C25">
        <w:trPr>
          <w:trHeight w:val="300"/>
        </w:trPr>
        <w:tc>
          <w:tcPr>
            <w:tcW w:w="3005" w:type="dxa"/>
          </w:tcPr>
          <w:p w14:paraId="4B06FE65" w14:textId="0C7A35F9" w:rsidR="0004126E" w:rsidRPr="008C3779" w:rsidRDefault="0004126E" w:rsidP="009A3640">
            <w:pPr>
              <w:rPr>
                <w:rFonts w:ascii="Arial" w:hAnsi="Arial" w:cs="Arial"/>
                <w:color w:val="000000" w:themeColor="text1"/>
                <w:sz w:val="24"/>
                <w:szCs w:val="24"/>
              </w:rPr>
            </w:pPr>
          </w:p>
        </w:tc>
        <w:tc>
          <w:tcPr>
            <w:tcW w:w="10882" w:type="dxa"/>
          </w:tcPr>
          <w:p w14:paraId="07803378" w14:textId="64F10B4C" w:rsidR="0004126E" w:rsidRPr="008C3779" w:rsidRDefault="0004126E" w:rsidP="009A3640">
            <w:pPr>
              <w:rPr>
                <w:rFonts w:ascii="Arial" w:hAnsi="Arial" w:cs="Arial"/>
                <w:color w:val="000000" w:themeColor="text1"/>
                <w:sz w:val="24"/>
                <w:szCs w:val="24"/>
              </w:rPr>
            </w:pPr>
          </w:p>
        </w:tc>
      </w:tr>
      <w:tr w:rsidR="00D83921" w:rsidRPr="008C3779" w14:paraId="78B2FD87" w14:textId="77777777" w:rsidTr="3F2E8C25">
        <w:tc>
          <w:tcPr>
            <w:tcW w:w="3005" w:type="dxa"/>
            <w:shd w:val="clear" w:color="auto" w:fill="A8D08D" w:themeFill="accent6" w:themeFillTint="99"/>
          </w:tcPr>
          <w:p w14:paraId="0AE70BB6" w14:textId="07EA726B" w:rsidR="00D83921" w:rsidRPr="008C3779" w:rsidRDefault="00D83921" w:rsidP="009A3640">
            <w:pPr>
              <w:rPr>
                <w:rFonts w:ascii="Arial" w:hAnsi="Arial" w:cs="Arial"/>
                <w:b/>
                <w:bCs/>
                <w:color w:val="000000" w:themeColor="text1"/>
                <w:sz w:val="24"/>
                <w:szCs w:val="24"/>
              </w:rPr>
            </w:pPr>
            <w:r w:rsidRPr="008C3779">
              <w:rPr>
                <w:rFonts w:ascii="Arial" w:hAnsi="Arial" w:cs="Arial"/>
                <w:b/>
                <w:bCs/>
                <w:color w:val="000000" w:themeColor="text1"/>
                <w:sz w:val="24"/>
                <w:szCs w:val="24"/>
              </w:rPr>
              <w:t>Monday 07</w:t>
            </w:r>
            <w:r w:rsidRPr="008C3779">
              <w:rPr>
                <w:rFonts w:ascii="Arial" w:hAnsi="Arial" w:cs="Arial"/>
                <w:b/>
                <w:bCs/>
                <w:color w:val="000000" w:themeColor="text1"/>
                <w:sz w:val="24"/>
                <w:szCs w:val="24"/>
                <w:vertAlign w:val="superscript"/>
              </w:rPr>
              <w:t>th</w:t>
            </w:r>
            <w:r w:rsidRPr="008C3779">
              <w:rPr>
                <w:rFonts w:ascii="Arial" w:hAnsi="Arial" w:cs="Arial"/>
                <w:b/>
                <w:bCs/>
                <w:color w:val="000000" w:themeColor="text1"/>
                <w:sz w:val="24"/>
                <w:szCs w:val="24"/>
              </w:rPr>
              <w:t xml:space="preserve"> July</w:t>
            </w:r>
          </w:p>
        </w:tc>
        <w:tc>
          <w:tcPr>
            <w:tcW w:w="10882" w:type="dxa"/>
            <w:shd w:val="clear" w:color="auto" w:fill="A8D08D" w:themeFill="accent6" w:themeFillTint="99"/>
          </w:tcPr>
          <w:p w14:paraId="3F033271" w14:textId="77777777" w:rsidR="00D83921" w:rsidRPr="008C3779" w:rsidRDefault="00D83921" w:rsidP="009A3640">
            <w:pPr>
              <w:rPr>
                <w:rFonts w:ascii="Arial" w:hAnsi="Arial" w:cs="Arial"/>
                <w:color w:val="000000" w:themeColor="text1"/>
                <w:sz w:val="24"/>
                <w:szCs w:val="24"/>
              </w:rPr>
            </w:pPr>
          </w:p>
        </w:tc>
      </w:tr>
      <w:tr w:rsidR="3CB106AA" w14:paraId="6A68154A" w14:textId="77777777" w:rsidTr="3F2E8C25">
        <w:trPr>
          <w:trHeight w:val="300"/>
        </w:trPr>
        <w:tc>
          <w:tcPr>
            <w:tcW w:w="3005" w:type="dxa"/>
            <w:shd w:val="clear" w:color="auto" w:fill="E2EFD9" w:themeFill="accent6" w:themeFillTint="33"/>
          </w:tcPr>
          <w:p w14:paraId="40BFEA4D" w14:textId="22EB050C" w:rsidR="3CB106AA"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8.30am</w:t>
            </w:r>
          </w:p>
        </w:tc>
        <w:tc>
          <w:tcPr>
            <w:tcW w:w="10882" w:type="dxa"/>
          </w:tcPr>
          <w:p w14:paraId="30403C7A" w14:textId="3D4B4107" w:rsidR="3CB106AA"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Tea, coffee &amp; pastries</w:t>
            </w:r>
          </w:p>
          <w:p w14:paraId="6DEE9FB7" w14:textId="77777777" w:rsidR="3CB106AA" w:rsidRDefault="3CB106AA" w:rsidP="3CB106AA">
            <w:pPr>
              <w:rPr>
                <w:rFonts w:ascii="Arial" w:hAnsi="Arial" w:cs="Arial"/>
                <w:color w:val="000000" w:themeColor="text1"/>
                <w:sz w:val="24"/>
                <w:szCs w:val="24"/>
              </w:rPr>
            </w:pPr>
          </w:p>
          <w:p w14:paraId="66B8FEA9" w14:textId="64DE232F" w:rsidR="3CB106AA"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Jubilee Building, University of Sussex</w:t>
            </w:r>
          </w:p>
          <w:p w14:paraId="17058D21" w14:textId="36A91FCE" w:rsidR="3CB106AA" w:rsidRDefault="3CB106AA" w:rsidP="3CB106AA">
            <w:pPr>
              <w:rPr>
                <w:rFonts w:ascii="Arial" w:hAnsi="Arial" w:cs="Arial"/>
                <w:color w:val="000000" w:themeColor="text1"/>
                <w:sz w:val="24"/>
                <w:szCs w:val="24"/>
              </w:rPr>
            </w:pPr>
          </w:p>
        </w:tc>
      </w:tr>
      <w:tr w:rsidR="0004126E" w:rsidRPr="008C3779" w14:paraId="12446131" w14:textId="77777777" w:rsidTr="3F2E8C25">
        <w:tc>
          <w:tcPr>
            <w:tcW w:w="3005" w:type="dxa"/>
            <w:shd w:val="clear" w:color="auto" w:fill="E2EFD9" w:themeFill="accent6" w:themeFillTint="33"/>
          </w:tcPr>
          <w:p w14:paraId="6CAFB656" w14:textId="7241BB23" w:rsidR="0004126E" w:rsidRPr="008C3779"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9am-11am</w:t>
            </w:r>
          </w:p>
          <w:p w14:paraId="4E562DA8" w14:textId="77777777" w:rsidR="0004126E" w:rsidRPr="008C3779" w:rsidRDefault="0004126E" w:rsidP="009A3640">
            <w:pPr>
              <w:rPr>
                <w:rFonts w:ascii="Arial" w:hAnsi="Arial" w:cs="Arial"/>
                <w:color w:val="000000" w:themeColor="text1"/>
                <w:sz w:val="24"/>
                <w:szCs w:val="24"/>
              </w:rPr>
            </w:pPr>
          </w:p>
          <w:p w14:paraId="4C3FE471" w14:textId="36B32934" w:rsidR="1723C66B" w:rsidRDefault="6067C71A" w:rsidP="1723C66B">
            <w:pPr>
              <w:rPr>
                <w:rFonts w:ascii="Arial" w:hAnsi="Arial" w:cs="Arial"/>
                <w:color w:val="000000" w:themeColor="text1"/>
                <w:sz w:val="24"/>
                <w:szCs w:val="24"/>
              </w:rPr>
            </w:pPr>
            <w:r w:rsidRPr="6067C71A">
              <w:rPr>
                <w:rFonts w:ascii="Arial" w:hAnsi="Arial" w:cs="Arial"/>
                <w:color w:val="000000" w:themeColor="text1"/>
                <w:sz w:val="24"/>
                <w:szCs w:val="24"/>
              </w:rPr>
              <w:t>Workshops</w:t>
            </w:r>
          </w:p>
          <w:p w14:paraId="50596ADD" w14:textId="332B68D8" w:rsidR="1723C66B" w:rsidRDefault="1723C66B" w:rsidP="1723C66B">
            <w:pPr>
              <w:rPr>
                <w:rFonts w:ascii="Arial" w:hAnsi="Arial" w:cs="Arial"/>
                <w:color w:val="000000" w:themeColor="text1"/>
                <w:sz w:val="24"/>
                <w:szCs w:val="24"/>
              </w:rPr>
            </w:pPr>
          </w:p>
          <w:p w14:paraId="75A9D004" w14:textId="6F9A1390" w:rsidR="29B188A9" w:rsidRDefault="058053CA" w:rsidP="25931AC7">
            <w:pPr>
              <w:rPr>
                <w:rFonts w:ascii="Arial" w:eastAsia="Arial" w:hAnsi="Arial" w:cs="Arial"/>
                <w:sz w:val="24"/>
                <w:szCs w:val="24"/>
              </w:rPr>
            </w:pPr>
            <w:r w:rsidRPr="058053CA">
              <w:rPr>
                <w:rFonts w:ascii="Arial" w:eastAsia="Arial" w:hAnsi="Arial" w:cs="Arial"/>
                <w:sz w:val="24"/>
                <w:szCs w:val="24"/>
              </w:rPr>
              <w:lastRenderedPageBreak/>
              <w:t xml:space="preserve">Some workshops require pre-booking and are full, others have (limited) space for walk-ins on the day - we have indicated which workshops are open to walk-ins next to the listing. </w:t>
            </w:r>
          </w:p>
          <w:p w14:paraId="7A6C182D" w14:textId="73224417" w:rsidR="29B188A9" w:rsidRDefault="29B188A9" w:rsidP="25931AC7">
            <w:pPr>
              <w:rPr>
                <w:rFonts w:ascii="Arial" w:eastAsia="Arial" w:hAnsi="Arial" w:cs="Arial"/>
                <w:sz w:val="24"/>
                <w:szCs w:val="24"/>
              </w:rPr>
            </w:pPr>
          </w:p>
          <w:p w14:paraId="608E9754" w14:textId="18FBA8B6" w:rsidR="29B188A9" w:rsidRDefault="25931AC7" w:rsidP="25931AC7">
            <w:pPr>
              <w:rPr>
                <w:rFonts w:ascii="Arial" w:eastAsia="Arial" w:hAnsi="Arial" w:cs="Arial"/>
                <w:sz w:val="24"/>
                <w:szCs w:val="24"/>
              </w:rPr>
            </w:pPr>
            <w:r w:rsidRPr="25931AC7">
              <w:rPr>
                <w:rFonts w:ascii="Arial" w:eastAsia="Arial" w:hAnsi="Arial" w:cs="Arial"/>
                <w:sz w:val="24"/>
                <w:szCs w:val="24"/>
              </w:rPr>
              <w:t>We do not have waiting lists for fully booked workshops but will put up a notice at the registration desk if any spaces become available on these workshops.</w:t>
            </w:r>
          </w:p>
          <w:p w14:paraId="05DDCD3D" w14:textId="71F18265" w:rsidR="00D83921" w:rsidRPr="008C3779" w:rsidRDefault="00D83921" w:rsidP="41E7A518">
            <w:pPr>
              <w:rPr>
                <w:rFonts w:ascii="Arial" w:hAnsi="Arial" w:cs="Arial"/>
                <w:color w:val="000000" w:themeColor="text1"/>
                <w:sz w:val="24"/>
                <w:szCs w:val="24"/>
                <w:highlight w:val="yellow"/>
              </w:rPr>
            </w:pPr>
          </w:p>
        </w:tc>
        <w:tc>
          <w:tcPr>
            <w:tcW w:w="10882" w:type="dxa"/>
          </w:tcPr>
          <w:p w14:paraId="6E062F20" w14:textId="77777777" w:rsidR="0004126E" w:rsidRPr="008C3779" w:rsidRDefault="0004126E" w:rsidP="0004126E">
            <w:pPr>
              <w:pStyle w:val="ListParagraph"/>
              <w:numPr>
                <w:ilvl w:val="0"/>
                <w:numId w:val="12"/>
              </w:numPr>
              <w:rPr>
                <w:rFonts w:ascii="Arial" w:eastAsia="Times New Roman" w:hAnsi="Arial" w:cs="Arial"/>
                <w:color w:val="000000" w:themeColor="text1"/>
                <w:kern w:val="0"/>
                <w:sz w:val="24"/>
                <w:szCs w:val="24"/>
                <w:lang w:eastAsia="en-GB"/>
                <w14:ligatures w14:val="none"/>
              </w:rPr>
            </w:pPr>
            <w:r w:rsidRPr="008C3779">
              <w:rPr>
                <w:rFonts w:ascii="Arial" w:eastAsia="Times New Roman" w:hAnsi="Arial" w:cs="Arial"/>
                <w:color w:val="000000" w:themeColor="text1"/>
                <w:kern w:val="0"/>
                <w:sz w:val="24"/>
                <w:szCs w:val="24"/>
                <w:lang w:eastAsia="en-GB"/>
                <w14:ligatures w14:val="none"/>
              </w:rPr>
              <w:lastRenderedPageBreak/>
              <w:t xml:space="preserve">‘Woolf &amp; Hogarth Hack: </w:t>
            </w:r>
            <w:proofErr w:type="spellStart"/>
            <w:r w:rsidRPr="008C3779">
              <w:rPr>
                <w:rFonts w:ascii="Arial" w:eastAsia="Times New Roman" w:hAnsi="Arial" w:cs="Arial"/>
                <w:color w:val="000000" w:themeColor="text1"/>
                <w:kern w:val="0"/>
                <w:sz w:val="24"/>
                <w:szCs w:val="24"/>
                <w:lang w:eastAsia="en-GB"/>
                <w14:ligatures w14:val="none"/>
              </w:rPr>
              <w:t>Wikistorm</w:t>
            </w:r>
            <w:proofErr w:type="spellEnd"/>
            <w:r w:rsidRPr="008C3779">
              <w:rPr>
                <w:rFonts w:ascii="Arial" w:eastAsia="Times New Roman" w:hAnsi="Arial" w:cs="Arial"/>
                <w:color w:val="000000" w:themeColor="text1"/>
                <w:kern w:val="0"/>
                <w:sz w:val="24"/>
                <w:szCs w:val="24"/>
                <w:lang w:eastAsia="en-GB"/>
                <w14:ligatures w14:val="none"/>
              </w:rPr>
              <w:t xml:space="preserve"> &amp; the Modernist Archives Publishing Project (MAPP) community hackathon’, led by the MAPP team: Nicola Wilson (University of Reading), Claire Battershill, (University of Toronto), Helen Southworth (University of Oregon), Alice Staveley </w:t>
            </w:r>
            <w:r w:rsidRPr="008C3779">
              <w:rPr>
                <w:rFonts w:ascii="Arial" w:eastAsia="Times New Roman" w:hAnsi="Arial" w:cs="Arial"/>
                <w:color w:val="000000" w:themeColor="text1"/>
                <w:kern w:val="0"/>
                <w:sz w:val="24"/>
                <w:szCs w:val="24"/>
                <w:lang w:eastAsia="en-GB"/>
                <w14:ligatures w14:val="none"/>
              </w:rPr>
              <w:lastRenderedPageBreak/>
              <w:t>(University of Stanford), and Elizabeth Willson Gordon (King’s University Edmonton), Jubilee 144. Open to walk-ins.</w:t>
            </w:r>
          </w:p>
          <w:p w14:paraId="08E9B7C3" w14:textId="77777777" w:rsidR="00865603" w:rsidRPr="00865603" w:rsidRDefault="00865603" w:rsidP="00865603">
            <w:pPr>
              <w:pStyle w:val="ListParagraph"/>
              <w:numPr>
                <w:ilvl w:val="0"/>
                <w:numId w:val="12"/>
              </w:numPr>
              <w:rPr>
                <w:rFonts w:ascii="Arial" w:eastAsia="Times New Roman" w:hAnsi="Arial" w:cs="Arial"/>
                <w:color w:val="000000"/>
                <w:kern w:val="0"/>
                <w:sz w:val="24"/>
                <w:szCs w:val="24"/>
                <w:lang w:eastAsia="en-GB"/>
                <w14:ligatures w14:val="none"/>
              </w:rPr>
            </w:pPr>
            <w:r w:rsidRPr="00865603">
              <w:rPr>
                <w:rFonts w:ascii="Arial" w:eastAsia="Times New Roman" w:hAnsi="Arial" w:cs="Arial"/>
                <w:color w:val="000000"/>
                <w:kern w:val="0"/>
                <w:sz w:val="24"/>
                <w:szCs w:val="24"/>
                <w:lang w:eastAsia="en-GB"/>
                <w14:ligatures w14:val="none"/>
              </w:rPr>
              <w:t>‘Crafting in “sympathetic collaboration”’, craft workshop led by Melissa Johnson (Illinois State University) and Laura Ludtke, Library Seminar Room. Open to walk-ins.</w:t>
            </w:r>
          </w:p>
          <w:p w14:paraId="3938F143" w14:textId="35CAC1A6" w:rsidR="0004126E" w:rsidRPr="008C3779" w:rsidRDefault="0004126E" w:rsidP="058053CA">
            <w:pPr>
              <w:pStyle w:val="ListParagraph"/>
              <w:numPr>
                <w:ilvl w:val="0"/>
                <w:numId w:val="12"/>
              </w:numPr>
              <w:rPr>
                <w:rFonts w:ascii="Arial" w:eastAsia="Times New Roman" w:hAnsi="Arial" w:cs="Arial"/>
                <w:color w:val="000000" w:themeColor="text1"/>
                <w:lang w:eastAsia="en-GB"/>
              </w:rPr>
            </w:pPr>
            <w:r w:rsidRPr="008C3779">
              <w:rPr>
                <w:rFonts w:ascii="Arial" w:eastAsia="Times New Roman" w:hAnsi="Arial" w:cs="Arial"/>
                <w:b/>
                <w:bCs/>
                <w:color w:val="000000"/>
                <w:kern w:val="0"/>
                <w:sz w:val="24"/>
                <w:szCs w:val="24"/>
                <w:lang w:eastAsia="en-GB"/>
                <w14:ligatures w14:val="none"/>
              </w:rPr>
              <w:t>‘</w:t>
            </w:r>
            <w:r w:rsidRPr="008C3779">
              <w:rPr>
                <w:rFonts w:ascii="Arial" w:eastAsia="Times New Roman" w:hAnsi="Arial" w:cs="Arial"/>
                <w:color w:val="000000"/>
                <w:kern w:val="0"/>
                <w:sz w:val="24"/>
                <w:szCs w:val="24"/>
                <w:lang w:eastAsia="en-GB"/>
                <w14:ligatures w14:val="none"/>
              </w:rPr>
              <w:t xml:space="preserve">“Amateurish bookbinding”: Woolf’s dissident rejection of the Book Beautiful’, led by Dr. Laura Clarke (King’s College London) and Sara Clarke, Library Teaching Room. </w:t>
            </w:r>
            <w:r w:rsidR="058053CA" w:rsidRPr="058053CA">
              <w:rPr>
                <w:rFonts w:ascii="Arial" w:eastAsia="Times New Roman" w:hAnsi="Arial" w:cs="Arial"/>
                <w:color w:val="000000" w:themeColor="text1"/>
                <w:sz w:val="24"/>
                <w:szCs w:val="24"/>
                <w:lang w:eastAsia="en-GB"/>
              </w:rPr>
              <w:t>Fully booked.</w:t>
            </w:r>
          </w:p>
          <w:p w14:paraId="53EB1D8E" w14:textId="77777777" w:rsidR="00865603" w:rsidRPr="00865603" w:rsidRDefault="00865603" w:rsidP="00865603">
            <w:pPr>
              <w:pStyle w:val="ListParagraph"/>
              <w:numPr>
                <w:ilvl w:val="0"/>
                <w:numId w:val="12"/>
              </w:numPr>
              <w:rPr>
                <w:rFonts w:ascii="Arial" w:eastAsia="Times New Roman" w:hAnsi="Arial" w:cs="Arial"/>
                <w:color w:val="000000"/>
                <w:kern w:val="0"/>
                <w:sz w:val="24"/>
                <w:szCs w:val="24"/>
                <w:lang w:eastAsia="en-GB"/>
                <w14:ligatures w14:val="none"/>
              </w:rPr>
            </w:pPr>
            <w:proofErr w:type="spellStart"/>
            <w:r w:rsidRPr="00865603">
              <w:rPr>
                <w:rFonts w:ascii="Arial" w:eastAsia="Times New Roman" w:hAnsi="Arial" w:cs="Arial"/>
                <w:color w:val="000000"/>
                <w:kern w:val="0"/>
                <w:sz w:val="24"/>
                <w:szCs w:val="24"/>
                <w:lang w:eastAsia="en-GB"/>
                <w14:ligatures w14:val="none"/>
              </w:rPr>
              <w:t>‘How</w:t>
            </w:r>
            <w:proofErr w:type="spellEnd"/>
            <w:r w:rsidRPr="00865603">
              <w:rPr>
                <w:rFonts w:ascii="Arial" w:eastAsia="Times New Roman" w:hAnsi="Arial" w:cs="Arial"/>
                <w:color w:val="000000"/>
                <w:kern w:val="0"/>
                <w:sz w:val="24"/>
                <w:szCs w:val="24"/>
                <w:lang w:eastAsia="en-GB"/>
                <w14:ligatures w14:val="none"/>
              </w:rPr>
              <w:t xml:space="preserve"> (else) should one read Woolf? A workshop in translation as a mode of reading IV’, led by Maria Rita Drumond Viana (</w:t>
            </w:r>
            <w:proofErr w:type="spellStart"/>
            <w:r w:rsidRPr="00865603">
              <w:rPr>
                <w:rFonts w:ascii="Arial" w:eastAsia="Times New Roman" w:hAnsi="Arial" w:cs="Arial"/>
                <w:color w:val="000000"/>
                <w:kern w:val="0"/>
                <w:sz w:val="24"/>
                <w:szCs w:val="24"/>
                <w:lang w:eastAsia="en-GB"/>
                <w14:ligatures w14:val="none"/>
              </w:rPr>
              <w:t>Universidade</w:t>
            </w:r>
            <w:proofErr w:type="spellEnd"/>
            <w:r w:rsidRPr="00865603">
              <w:rPr>
                <w:rFonts w:ascii="Arial" w:eastAsia="Times New Roman" w:hAnsi="Arial" w:cs="Arial"/>
                <w:color w:val="000000"/>
                <w:kern w:val="0"/>
                <w:sz w:val="24"/>
                <w:szCs w:val="24"/>
                <w:lang w:eastAsia="en-GB"/>
                <w14:ligatures w14:val="none"/>
              </w:rPr>
              <w:t xml:space="preserve"> Federal de Ouro Preto, Brazil), Jubilee 118. Open to walk-ins.</w:t>
            </w:r>
          </w:p>
          <w:p w14:paraId="4845F3FD" w14:textId="77777777" w:rsidR="00865603" w:rsidRPr="00865603" w:rsidRDefault="00865603" w:rsidP="00865603">
            <w:pPr>
              <w:pStyle w:val="ListParagraph"/>
              <w:numPr>
                <w:ilvl w:val="0"/>
                <w:numId w:val="12"/>
              </w:numPr>
              <w:rPr>
                <w:rFonts w:ascii="Arial" w:eastAsia="Times New Roman" w:hAnsi="Arial" w:cs="Arial"/>
                <w:color w:val="000000"/>
                <w:kern w:val="0"/>
                <w:sz w:val="24"/>
                <w:szCs w:val="24"/>
                <w:lang w:eastAsia="en-GB"/>
                <w14:ligatures w14:val="none"/>
              </w:rPr>
            </w:pPr>
            <w:r w:rsidRPr="00865603">
              <w:rPr>
                <w:rFonts w:ascii="Arial" w:eastAsia="Times New Roman" w:hAnsi="Arial" w:cs="Arial"/>
                <w:color w:val="000000"/>
                <w:kern w:val="0"/>
                <w:sz w:val="24"/>
                <w:szCs w:val="24"/>
                <w:lang w:eastAsia="en-GB"/>
                <w14:ligatures w14:val="none"/>
              </w:rPr>
              <w:t>‘Three Guineas Digital Scrapbook Project: How are we to prevent war?’, led by Justine Corriea and Alaina Schneider (California State University, Fresno), Jubilee 115. Open to walk-ins.</w:t>
            </w:r>
          </w:p>
          <w:p w14:paraId="0B499091" w14:textId="3822AD29" w:rsidR="0004126E" w:rsidRPr="008C3779" w:rsidRDefault="0004126E" w:rsidP="058053CA">
            <w:pPr>
              <w:pStyle w:val="ListParagraph"/>
              <w:numPr>
                <w:ilvl w:val="0"/>
                <w:numId w:val="12"/>
              </w:numPr>
              <w:rPr>
                <w:rFonts w:ascii="Arial" w:eastAsia="Times New Roman" w:hAnsi="Arial" w:cs="Arial"/>
                <w:color w:val="000000" w:themeColor="text1"/>
                <w:kern w:val="0"/>
                <w:lang w:eastAsia="en-GB"/>
                <w14:ligatures w14:val="none"/>
              </w:rPr>
            </w:pPr>
            <w:r w:rsidRPr="008C3779">
              <w:rPr>
                <w:rFonts w:ascii="Arial" w:eastAsia="Times New Roman" w:hAnsi="Arial" w:cs="Arial"/>
                <w:color w:val="000000"/>
                <w:kern w:val="0"/>
                <w:sz w:val="24"/>
                <w:szCs w:val="24"/>
                <w:lang w:eastAsia="en-GB"/>
                <w14:ligatures w14:val="none"/>
              </w:rPr>
              <w:t xml:space="preserve">‘Mapping a Modernist Poem’, printing workshop led by Ane Thon Knutsen, Arts B </w:t>
            </w:r>
            <w:r w:rsidR="00D83921">
              <w:rPr>
                <w:rFonts w:ascii="Arial" w:eastAsia="Times New Roman" w:hAnsi="Arial" w:cs="Arial"/>
                <w:color w:val="000000"/>
                <w:kern w:val="0"/>
                <w:sz w:val="24"/>
                <w:szCs w:val="24"/>
                <w:lang w:eastAsia="en-GB"/>
                <w14:ligatures w14:val="none"/>
              </w:rPr>
              <w:t>151 and the University of Sussex Library. Fully booked.</w:t>
            </w:r>
          </w:p>
          <w:p w14:paraId="6F3F38D8" w14:textId="215FE47B" w:rsidR="0004126E" w:rsidRPr="008C3779" w:rsidRDefault="00D83921" w:rsidP="058053CA">
            <w:pPr>
              <w:pStyle w:val="ListParagraph"/>
              <w:numPr>
                <w:ilvl w:val="0"/>
                <w:numId w:val="12"/>
              </w:numPr>
              <w:rPr>
                <w:rFonts w:ascii="Arial" w:eastAsia="Times New Roman" w:hAnsi="Arial" w:cs="Arial"/>
                <w:color w:val="000000" w:themeColor="text1"/>
                <w:lang w:eastAsia="en-GB"/>
              </w:rPr>
            </w:pPr>
            <w:r>
              <w:rPr>
                <w:rFonts w:ascii="Arial" w:eastAsia="Times New Roman" w:hAnsi="Arial" w:cs="Arial"/>
                <w:color w:val="000000"/>
                <w:kern w:val="0"/>
                <w:sz w:val="24"/>
                <w:szCs w:val="24"/>
                <w:lang w:eastAsia="en-GB"/>
                <w14:ligatures w14:val="none"/>
              </w:rPr>
              <w:t xml:space="preserve"> </w:t>
            </w:r>
            <w:r w:rsidR="0004126E" w:rsidRPr="008C3779">
              <w:rPr>
                <w:rFonts w:ascii="Arial" w:eastAsia="Times New Roman" w:hAnsi="Arial" w:cs="Arial"/>
                <w:color w:val="000000"/>
                <w:kern w:val="0"/>
                <w:sz w:val="24"/>
                <w:szCs w:val="24"/>
                <w:lang w:eastAsia="en-GB"/>
                <w14:ligatures w14:val="none"/>
              </w:rPr>
              <w:t xml:space="preserve">‘The Monk’s House Papers and </w:t>
            </w:r>
            <w:proofErr w:type="spellStart"/>
            <w:r w:rsidR="0004126E" w:rsidRPr="008C3779">
              <w:rPr>
                <w:rFonts w:ascii="Arial" w:eastAsia="Times New Roman" w:hAnsi="Arial" w:cs="Arial"/>
                <w:color w:val="000000"/>
                <w:kern w:val="0"/>
                <w:sz w:val="24"/>
                <w:szCs w:val="24"/>
                <w:lang w:eastAsia="en-GB"/>
                <w14:ligatures w14:val="none"/>
              </w:rPr>
              <w:t>WoolfNotes</w:t>
            </w:r>
            <w:proofErr w:type="spellEnd"/>
            <w:r w:rsidR="0004126E" w:rsidRPr="008C3779">
              <w:rPr>
                <w:rFonts w:ascii="Arial" w:eastAsia="Times New Roman" w:hAnsi="Arial" w:cs="Arial"/>
                <w:color w:val="000000"/>
                <w:kern w:val="0"/>
                <w:sz w:val="24"/>
                <w:szCs w:val="24"/>
                <w:lang w:eastAsia="en-GB"/>
                <w14:ligatures w14:val="none"/>
              </w:rPr>
              <w:t xml:space="preserve">,’ led by Michèle Barrett (Queen Mary University of London) and Emma Crossey (KCL), The Keep (9.30am start). </w:t>
            </w:r>
            <w:r w:rsidR="058053CA" w:rsidRPr="058053CA">
              <w:rPr>
                <w:rFonts w:ascii="Arial" w:eastAsia="Times New Roman" w:hAnsi="Arial" w:cs="Arial"/>
                <w:color w:val="000000" w:themeColor="text1"/>
                <w:sz w:val="24"/>
                <w:szCs w:val="24"/>
                <w:lang w:eastAsia="en-GB"/>
              </w:rPr>
              <w:t>Fully booked.</w:t>
            </w:r>
          </w:p>
          <w:p w14:paraId="6D0D20DA" w14:textId="1DB8680B" w:rsidR="0004126E" w:rsidRPr="008C3779" w:rsidRDefault="0004126E" w:rsidP="058053CA">
            <w:pPr>
              <w:pStyle w:val="ListParagraph"/>
              <w:numPr>
                <w:ilvl w:val="0"/>
                <w:numId w:val="12"/>
              </w:numPr>
              <w:rPr>
                <w:rFonts w:ascii="Arial" w:eastAsia="Times New Roman" w:hAnsi="Arial" w:cs="Arial"/>
                <w:color w:val="000000" w:themeColor="text1"/>
                <w:lang w:eastAsia="en-GB"/>
              </w:rPr>
            </w:pPr>
            <w:r w:rsidRPr="008C3779">
              <w:rPr>
                <w:rFonts w:ascii="Arial" w:eastAsia="Times New Roman" w:hAnsi="Arial" w:cs="Arial"/>
                <w:color w:val="000000"/>
                <w:kern w:val="0"/>
                <w:sz w:val="24"/>
                <w:szCs w:val="24"/>
                <w:lang w:eastAsia="en-GB"/>
                <w14:ligatures w14:val="none"/>
              </w:rPr>
              <w:t>‘</w:t>
            </w:r>
            <w:hyperlink r:id="rId14">
              <w:r w:rsidR="01CA485C" w:rsidRPr="01CA485C">
                <w:rPr>
                  <w:rStyle w:val="Hyperlink"/>
                  <w:rFonts w:ascii="Arial" w:eastAsia="Times New Roman" w:hAnsi="Arial" w:cs="Arial"/>
                  <w:sz w:val="24"/>
                  <w:szCs w:val="24"/>
                  <w:lang w:eastAsia="en-GB"/>
                </w:rPr>
                <w:t>Pressing Matters: Printing with Virginia Woolf</w:t>
              </w:r>
            </w:hyperlink>
            <w:r w:rsidRPr="008C3779">
              <w:rPr>
                <w:rFonts w:ascii="Arial" w:eastAsia="Times New Roman" w:hAnsi="Arial" w:cs="Arial"/>
                <w:color w:val="000000"/>
                <w:kern w:val="0"/>
                <w:sz w:val="24"/>
                <w:szCs w:val="24"/>
                <w:lang w:eastAsia="en-GB"/>
                <w14:ligatures w14:val="none"/>
              </w:rPr>
              <w:t xml:space="preserve">’, exhibition visit led by Helen Tyson (University </w:t>
            </w:r>
            <w:r w:rsidRPr="6067C71A">
              <w:rPr>
                <w:rFonts w:ascii="Arial" w:eastAsia="Arial" w:hAnsi="Arial" w:cs="Arial"/>
                <w:kern w:val="0"/>
                <w:sz w:val="24"/>
                <w:szCs w:val="24"/>
                <w:lang w:eastAsia="en-GB"/>
                <w14:ligatures w14:val="none"/>
              </w:rPr>
              <w:t xml:space="preserve">of Sussex), University of Sussex Library. </w:t>
            </w:r>
            <w:r w:rsidR="058053CA" w:rsidRPr="058053CA">
              <w:rPr>
                <w:rFonts w:ascii="Arial" w:eastAsia="Times New Roman" w:hAnsi="Arial" w:cs="Arial"/>
                <w:color w:val="000000" w:themeColor="text1"/>
                <w:sz w:val="24"/>
                <w:szCs w:val="24"/>
                <w:lang w:eastAsia="en-GB"/>
              </w:rPr>
              <w:t>Open to walk-ins throughout the session (this is an informal session – feel free to drop in and out!)</w:t>
            </w:r>
          </w:p>
          <w:p w14:paraId="10595CA3" w14:textId="06F4C58B" w:rsidR="48C9AFFC" w:rsidRDefault="058053CA" w:rsidP="48C9AFFC">
            <w:pPr>
              <w:pStyle w:val="ListParagraph"/>
              <w:numPr>
                <w:ilvl w:val="0"/>
                <w:numId w:val="12"/>
              </w:numPr>
              <w:rPr>
                <w:rFonts w:ascii="Arial" w:eastAsia="Times New Roman" w:hAnsi="Arial" w:cs="Arial"/>
                <w:color w:val="000000" w:themeColor="text1"/>
                <w:sz w:val="24"/>
                <w:szCs w:val="24"/>
                <w:lang w:eastAsia="en-GB"/>
              </w:rPr>
            </w:pPr>
            <w:r w:rsidRPr="058053CA">
              <w:rPr>
                <w:rFonts w:ascii="Arial" w:eastAsia="Arial" w:hAnsi="Arial" w:cs="Arial"/>
                <w:sz w:val="24"/>
                <w:szCs w:val="24"/>
              </w:rPr>
              <w:t>‘Granite and rainbow: A gentle Woolf-inspired life writing workshop</w:t>
            </w:r>
            <w:r w:rsidRPr="058053CA">
              <w:rPr>
                <w:rFonts w:ascii="Arial" w:eastAsia="Arial" w:hAnsi="Arial" w:cs="Arial"/>
                <w:sz w:val="24"/>
                <w:szCs w:val="24"/>
                <w:lang w:eastAsia="en-GB"/>
              </w:rPr>
              <w:t>,’ led</w:t>
            </w:r>
            <w:r w:rsidRPr="058053CA">
              <w:rPr>
                <w:rFonts w:ascii="Arial" w:eastAsia="Times New Roman" w:hAnsi="Arial" w:cs="Arial"/>
                <w:color w:val="000000" w:themeColor="text1"/>
                <w:sz w:val="24"/>
                <w:szCs w:val="24"/>
                <w:lang w:eastAsia="en-GB"/>
              </w:rPr>
              <w:t xml:space="preserve"> by Margaretta Jolly (University of Sussex), Jubilee G22. Open to walk-ins.</w:t>
            </w:r>
          </w:p>
          <w:p w14:paraId="009C9673" w14:textId="31E9631B" w:rsidR="0004126E" w:rsidRPr="008C3779" w:rsidRDefault="0004126E" w:rsidP="009A3640">
            <w:pPr>
              <w:rPr>
                <w:rFonts w:ascii="Arial" w:hAnsi="Arial" w:cs="Arial"/>
                <w:color w:val="000000" w:themeColor="text1"/>
                <w:sz w:val="24"/>
                <w:szCs w:val="24"/>
              </w:rPr>
            </w:pPr>
          </w:p>
        </w:tc>
      </w:tr>
      <w:tr w:rsidR="0004126E" w:rsidRPr="008C3779" w14:paraId="092AAA41" w14:textId="77777777" w:rsidTr="3F2E8C25">
        <w:trPr>
          <w:trHeight w:val="300"/>
        </w:trPr>
        <w:tc>
          <w:tcPr>
            <w:tcW w:w="3005" w:type="dxa"/>
            <w:shd w:val="clear" w:color="auto" w:fill="E2EFD9" w:themeFill="accent6" w:themeFillTint="33"/>
          </w:tcPr>
          <w:p w14:paraId="7F41653A" w14:textId="410864D0"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lastRenderedPageBreak/>
              <w:t>11am-11.30am</w:t>
            </w:r>
          </w:p>
        </w:tc>
        <w:tc>
          <w:tcPr>
            <w:tcW w:w="10882" w:type="dxa"/>
          </w:tcPr>
          <w:p w14:paraId="1FDB7D6F" w14:textId="3122DD45" w:rsidR="0004126E" w:rsidRPr="008C3779" w:rsidRDefault="2ABBE498" w:rsidP="009A3640">
            <w:pPr>
              <w:rPr>
                <w:rFonts w:ascii="Arial" w:hAnsi="Arial" w:cs="Arial"/>
                <w:color w:val="000000" w:themeColor="text1"/>
                <w:sz w:val="24"/>
                <w:szCs w:val="24"/>
              </w:rPr>
            </w:pPr>
            <w:r w:rsidRPr="2ABBE498">
              <w:rPr>
                <w:rFonts w:ascii="Arial" w:hAnsi="Arial" w:cs="Arial"/>
                <w:color w:val="000000" w:themeColor="text1"/>
                <w:sz w:val="24"/>
                <w:szCs w:val="24"/>
              </w:rPr>
              <w:t>Break</w:t>
            </w:r>
          </w:p>
          <w:p w14:paraId="00EDD276" w14:textId="7581DE17" w:rsidR="2ABBE498" w:rsidRDefault="2ABBE498" w:rsidP="2ABBE498">
            <w:pPr>
              <w:rPr>
                <w:rFonts w:ascii="Arial" w:hAnsi="Arial" w:cs="Arial"/>
                <w:color w:val="000000" w:themeColor="text1"/>
                <w:sz w:val="24"/>
                <w:szCs w:val="24"/>
              </w:rPr>
            </w:pPr>
          </w:p>
          <w:p w14:paraId="6B9C29A0" w14:textId="2D7790ED" w:rsidR="0812008F" w:rsidRDefault="0812008F" w:rsidP="0812008F">
            <w:pPr>
              <w:rPr>
                <w:rFonts w:ascii="Arial" w:hAnsi="Arial" w:cs="Arial"/>
                <w:color w:val="000000" w:themeColor="text1"/>
                <w:sz w:val="24"/>
                <w:szCs w:val="24"/>
              </w:rPr>
            </w:pPr>
            <w:r w:rsidRPr="0812008F">
              <w:rPr>
                <w:rFonts w:ascii="Arial" w:hAnsi="Arial" w:cs="Arial"/>
                <w:color w:val="000000" w:themeColor="text1"/>
                <w:sz w:val="24"/>
                <w:szCs w:val="24"/>
              </w:rPr>
              <w:t>Tea, coffee &amp; refreshments</w:t>
            </w:r>
          </w:p>
          <w:p w14:paraId="23B031E2" w14:textId="77777777" w:rsidR="0004126E" w:rsidRPr="008C3779" w:rsidRDefault="0004126E" w:rsidP="009A3640">
            <w:pPr>
              <w:rPr>
                <w:rFonts w:ascii="Arial" w:hAnsi="Arial" w:cs="Arial"/>
                <w:color w:val="000000" w:themeColor="text1"/>
                <w:sz w:val="24"/>
                <w:szCs w:val="24"/>
              </w:rPr>
            </w:pPr>
          </w:p>
          <w:p w14:paraId="4ECB1F6D" w14:textId="54A64D31"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Jubilee Building</w:t>
            </w:r>
          </w:p>
        </w:tc>
      </w:tr>
      <w:tr w:rsidR="0004126E" w:rsidRPr="008C3779" w14:paraId="2FAEB0ED" w14:textId="77777777" w:rsidTr="3F2E8C25">
        <w:trPr>
          <w:trHeight w:val="300"/>
        </w:trPr>
        <w:tc>
          <w:tcPr>
            <w:tcW w:w="3005" w:type="dxa"/>
            <w:shd w:val="clear" w:color="auto" w:fill="E2EFD9" w:themeFill="accent6" w:themeFillTint="33"/>
          </w:tcPr>
          <w:p w14:paraId="52C263FE" w14:textId="3C6464AA"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11.30am-1pm</w:t>
            </w:r>
          </w:p>
        </w:tc>
        <w:tc>
          <w:tcPr>
            <w:tcW w:w="10882" w:type="dxa"/>
          </w:tcPr>
          <w:p w14:paraId="2778A7FD" w14:textId="01282428" w:rsidR="0004126E" w:rsidRPr="008C3779" w:rsidRDefault="5C3F0EF2" w:rsidP="014F1287">
            <w:pPr>
              <w:pStyle w:val="paragraph"/>
              <w:spacing w:before="0" w:beforeAutospacing="0" w:after="0" w:afterAutospacing="0"/>
              <w:textAlignment w:val="baseline"/>
              <w:rPr>
                <w:rFonts w:ascii="Arial" w:hAnsi="Arial" w:cs="Arial"/>
                <w:color w:val="000000" w:themeColor="text1"/>
              </w:rPr>
            </w:pPr>
            <w:r w:rsidRPr="5C3F0EF2">
              <w:rPr>
                <w:rFonts w:ascii="Arial" w:hAnsi="Arial" w:cs="Arial"/>
                <w:color w:val="000000" w:themeColor="text1"/>
              </w:rPr>
              <w:t xml:space="preserve">Keynote 2: Madelyn Detloff (Miami University), ‘Throwing a Brick Like a </w:t>
            </w:r>
            <w:proofErr w:type="spellStart"/>
            <w:r w:rsidRPr="5C3F0EF2">
              <w:rPr>
                <w:rFonts w:ascii="Arial" w:hAnsi="Arial" w:cs="Arial"/>
                <w:color w:val="000000" w:themeColor="text1"/>
              </w:rPr>
              <w:t>Grrrrl</w:t>
            </w:r>
            <w:proofErr w:type="spellEnd"/>
            <w:r w:rsidRPr="5C3F0EF2">
              <w:rPr>
                <w:rFonts w:ascii="Arial" w:hAnsi="Arial" w:cs="Arial"/>
                <w:color w:val="000000" w:themeColor="text1"/>
              </w:rPr>
              <w:t xml:space="preserve">: When to Build, When to Break in Perilous Political Times,’ chaired by Shilo McGiff (Independent Scholar) and introduced by Natalia </w:t>
            </w:r>
            <w:proofErr w:type="spellStart"/>
            <w:r w:rsidRPr="5C3F0EF2">
              <w:rPr>
                <w:rFonts w:ascii="Arial" w:hAnsi="Arial" w:cs="Arial"/>
                <w:color w:val="000000" w:themeColor="text1"/>
              </w:rPr>
              <w:t>Cecire</w:t>
            </w:r>
            <w:proofErr w:type="spellEnd"/>
            <w:r w:rsidRPr="5C3F0EF2">
              <w:rPr>
                <w:rFonts w:ascii="Arial" w:hAnsi="Arial" w:cs="Arial"/>
                <w:color w:val="000000" w:themeColor="text1"/>
              </w:rPr>
              <w:t xml:space="preserve"> (University of Sussex)  </w:t>
            </w:r>
          </w:p>
          <w:p w14:paraId="5AD167C8" w14:textId="77777777" w:rsidR="0004126E" w:rsidRPr="008C3779" w:rsidRDefault="0004126E" w:rsidP="00BD35F3">
            <w:pPr>
              <w:pStyle w:val="paragraph"/>
              <w:spacing w:before="0" w:beforeAutospacing="0" w:after="0" w:afterAutospacing="0"/>
              <w:textAlignment w:val="baseline"/>
              <w:rPr>
                <w:rFonts w:ascii="Arial" w:hAnsi="Arial" w:cs="Arial"/>
                <w:color w:val="000000" w:themeColor="text1"/>
              </w:rPr>
            </w:pPr>
            <w:r w:rsidRPr="008C3779">
              <w:rPr>
                <w:rStyle w:val="eop"/>
                <w:rFonts w:ascii="Arial" w:hAnsi="Arial" w:cs="Arial"/>
                <w:color w:val="000000" w:themeColor="text1"/>
              </w:rPr>
              <w:t> </w:t>
            </w:r>
          </w:p>
          <w:p w14:paraId="26CF087A" w14:textId="51312052"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Jubilee Lecture Theatre</w:t>
            </w:r>
          </w:p>
        </w:tc>
      </w:tr>
      <w:tr w:rsidR="00D83921" w:rsidRPr="008C3779" w14:paraId="7F6A0B5D" w14:textId="77777777" w:rsidTr="3F2E8C25">
        <w:trPr>
          <w:trHeight w:val="414"/>
        </w:trPr>
        <w:tc>
          <w:tcPr>
            <w:tcW w:w="3005" w:type="dxa"/>
            <w:vMerge w:val="restart"/>
            <w:shd w:val="clear" w:color="auto" w:fill="E2EFD9" w:themeFill="accent6" w:themeFillTint="33"/>
          </w:tcPr>
          <w:p w14:paraId="079D5809" w14:textId="1AAC2947" w:rsidR="00D83921" w:rsidRPr="008C3779" w:rsidRDefault="4297CD13" w:rsidP="4297CD13">
            <w:pPr>
              <w:rPr>
                <w:rFonts w:ascii="Arial" w:hAnsi="Arial" w:cs="Arial"/>
                <w:color w:val="000000" w:themeColor="text1"/>
                <w:sz w:val="24"/>
                <w:szCs w:val="24"/>
              </w:rPr>
            </w:pPr>
            <w:r w:rsidRPr="4297CD13">
              <w:rPr>
                <w:rFonts w:ascii="Arial" w:hAnsi="Arial" w:cs="Arial"/>
                <w:color w:val="000000" w:themeColor="text1"/>
                <w:sz w:val="24"/>
                <w:szCs w:val="24"/>
              </w:rPr>
              <w:lastRenderedPageBreak/>
              <w:t>1pm-2pm</w:t>
            </w:r>
          </w:p>
        </w:tc>
        <w:tc>
          <w:tcPr>
            <w:tcW w:w="10882" w:type="dxa"/>
          </w:tcPr>
          <w:p w14:paraId="36328E7A" w14:textId="3029AAF2" w:rsidR="00D83921" w:rsidRPr="008C3779" w:rsidRDefault="1671CE2A" w:rsidP="009A3640">
            <w:pPr>
              <w:rPr>
                <w:rFonts w:ascii="Arial" w:hAnsi="Arial" w:cs="Arial"/>
                <w:color w:val="000000" w:themeColor="text1"/>
                <w:sz w:val="24"/>
                <w:szCs w:val="24"/>
              </w:rPr>
            </w:pPr>
            <w:r w:rsidRPr="1671CE2A">
              <w:rPr>
                <w:rFonts w:ascii="Arial" w:hAnsi="Arial" w:cs="Arial"/>
                <w:color w:val="000000" w:themeColor="text1"/>
                <w:sz w:val="24"/>
                <w:szCs w:val="24"/>
              </w:rPr>
              <w:t>Market Table Lunch, Jubilee Building</w:t>
            </w:r>
          </w:p>
        </w:tc>
      </w:tr>
      <w:tr w:rsidR="00D83921" w:rsidRPr="008C3779" w14:paraId="1215DBD2" w14:textId="77777777" w:rsidTr="3F2E8C25">
        <w:trPr>
          <w:trHeight w:val="414"/>
        </w:trPr>
        <w:tc>
          <w:tcPr>
            <w:tcW w:w="3005" w:type="dxa"/>
            <w:vMerge/>
          </w:tcPr>
          <w:p w14:paraId="3EB9DCB8" w14:textId="77777777" w:rsidR="00D83921" w:rsidRPr="008C3779" w:rsidRDefault="00D83921" w:rsidP="009A3640">
            <w:pPr>
              <w:rPr>
                <w:rFonts w:ascii="Arial" w:hAnsi="Arial" w:cs="Arial"/>
                <w:color w:val="000000" w:themeColor="text1"/>
                <w:sz w:val="24"/>
                <w:szCs w:val="24"/>
              </w:rPr>
            </w:pPr>
          </w:p>
        </w:tc>
        <w:tc>
          <w:tcPr>
            <w:tcW w:w="10882" w:type="dxa"/>
          </w:tcPr>
          <w:p w14:paraId="7B554A71" w14:textId="4CB26C7B" w:rsidR="00D83921" w:rsidRPr="008C3779" w:rsidRDefault="4F5089C1" w:rsidP="36A025F8">
            <w:pPr>
              <w:rPr>
                <w:rFonts w:ascii="Arial" w:hAnsi="Arial" w:cs="Arial"/>
                <w:color w:val="000000" w:themeColor="text1"/>
                <w:sz w:val="24"/>
                <w:szCs w:val="24"/>
                <w:highlight w:val="yellow"/>
              </w:rPr>
            </w:pPr>
            <w:r w:rsidRPr="4F5089C1">
              <w:rPr>
                <w:rFonts w:ascii="Arial" w:hAnsi="Arial" w:cs="Arial"/>
                <w:color w:val="000000" w:themeColor="text1"/>
                <w:sz w:val="24"/>
                <w:szCs w:val="24"/>
              </w:rPr>
              <w:t>1.30-2pm: Conference Planning Meeting, Jubilee G22</w:t>
            </w:r>
          </w:p>
        </w:tc>
      </w:tr>
      <w:tr w:rsidR="7F7D8AEF" w14:paraId="7245F760" w14:textId="77777777" w:rsidTr="3F2E8C25">
        <w:tc>
          <w:tcPr>
            <w:tcW w:w="3005" w:type="dxa"/>
            <w:vMerge/>
          </w:tcPr>
          <w:p w14:paraId="185CB929" w14:textId="77777777" w:rsidR="000B7F2E" w:rsidRDefault="000B7F2E"/>
        </w:tc>
        <w:tc>
          <w:tcPr>
            <w:tcW w:w="10882" w:type="dxa"/>
          </w:tcPr>
          <w:p w14:paraId="75C56CE3" w14:textId="71E4565A" w:rsidR="7F7D8AEF" w:rsidRDefault="6C2655EB" w:rsidP="6C2655EB">
            <w:pPr>
              <w:rPr>
                <w:rFonts w:ascii="Arial" w:eastAsia="Arial" w:hAnsi="Arial" w:cs="Arial"/>
                <w:color w:val="000000" w:themeColor="text1"/>
                <w:sz w:val="24"/>
                <w:szCs w:val="24"/>
              </w:rPr>
            </w:pPr>
            <w:r w:rsidRPr="6C2655EB">
              <w:rPr>
                <w:rFonts w:ascii="Arial" w:hAnsi="Arial" w:cs="Arial"/>
                <w:color w:val="000000" w:themeColor="text1"/>
                <w:sz w:val="24"/>
                <w:szCs w:val="24"/>
              </w:rPr>
              <w:t xml:space="preserve">Exhibitors and Booksellers, </w:t>
            </w:r>
            <w:r w:rsidRPr="6C2655EB">
              <w:rPr>
                <w:rFonts w:ascii="Arial" w:eastAsia="Arial" w:hAnsi="Arial" w:cs="Arial"/>
                <w:color w:val="000000" w:themeColor="text1"/>
                <w:sz w:val="24"/>
                <w:szCs w:val="24"/>
              </w:rPr>
              <w:t>Jubilee G30 &amp; Foyer</w:t>
            </w:r>
          </w:p>
          <w:p w14:paraId="0CB98D98" w14:textId="09FAC60A"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Nathalie Audrain, ‘Butterfly Powder’</w:t>
            </w:r>
          </w:p>
          <w:p w14:paraId="1F377F9F" w14:textId="03F9E0C6"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Ella Bucknall</w:t>
            </w:r>
          </w:p>
          <w:p w14:paraId="252DC149" w14:textId="2A2533B9" w:rsidR="7F7D8AEF" w:rsidRDefault="35CB3FB8" w:rsidP="7F7D8AEF">
            <w:pPr>
              <w:pStyle w:val="paragraph"/>
              <w:rPr>
                <w:rFonts w:ascii="Arial" w:eastAsia="Arial" w:hAnsi="Arial" w:cs="Arial"/>
                <w:color w:val="000000" w:themeColor="text1"/>
              </w:rPr>
            </w:pPr>
            <w:r w:rsidRPr="35CB3FB8">
              <w:rPr>
                <w:rFonts w:ascii="Arial" w:hAnsi="Arial" w:cs="Arial"/>
                <w:color w:val="000000" w:themeColor="text1"/>
              </w:rPr>
              <w:t>Andrea Mindel, ‘Madame Defarge</w:t>
            </w:r>
            <w:r w:rsidRPr="35CB3FB8">
              <w:rPr>
                <w:rFonts w:ascii="Arial" w:eastAsia="Arial" w:hAnsi="Arial" w:cs="Arial"/>
                <w:color w:val="000000" w:themeColor="text1"/>
              </w:rPr>
              <w:t xml:space="preserve"> goes Bloomsbury’</w:t>
            </w:r>
          </w:p>
          <w:p w14:paraId="35FF7F21" w14:textId="37114DDD" w:rsidR="7F7D8AEF" w:rsidRDefault="4297CD13" w:rsidP="4297CD13">
            <w:pPr>
              <w:pStyle w:val="paragraph"/>
              <w:rPr>
                <w:rFonts w:ascii="Arial" w:eastAsia="Arial" w:hAnsi="Arial" w:cs="Arial"/>
                <w:color w:val="000000" w:themeColor="text1"/>
              </w:rPr>
            </w:pPr>
            <w:r w:rsidRPr="4297CD13">
              <w:rPr>
                <w:rFonts w:ascii="Arial" w:eastAsia="Arial" w:hAnsi="Arial" w:cs="Arial"/>
                <w:color w:val="000000" w:themeColor="text1"/>
              </w:rPr>
              <w:t>Joshua Phillips, ‘</w:t>
            </w:r>
            <w:r w:rsidRPr="4297CD13">
              <w:rPr>
                <w:rFonts w:ascii="Arial" w:eastAsia="Arial" w:hAnsi="Arial" w:cs="Arial"/>
                <w:color w:val="242424"/>
              </w:rPr>
              <w:t>The Digital “Anon”: a New Digital Edition of Virginia Woolf’s Final Essay Drafts’</w:t>
            </w:r>
          </w:p>
          <w:p w14:paraId="580C138F" w14:textId="495E395F"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Bloomsbury Heritage Series</w:t>
            </w:r>
          </w:p>
          <w:p w14:paraId="5D256F6E" w14:textId="13017BC6"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Edinburgh University Press</w:t>
            </w:r>
          </w:p>
          <w:p w14:paraId="081344D7" w14:textId="7495841A" w:rsidR="7F7D8AEF" w:rsidRDefault="4297CD13" w:rsidP="7F7D8AEF">
            <w:pPr>
              <w:rPr>
                <w:rFonts w:ascii="Arial" w:eastAsia="Arial" w:hAnsi="Arial" w:cs="Arial"/>
                <w:color w:val="000000" w:themeColor="text1"/>
                <w:sz w:val="24"/>
                <w:szCs w:val="24"/>
              </w:rPr>
            </w:pPr>
            <w:r w:rsidRPr="4297CD13">
              <w:rPr>
                <w:rFonts w:ascii="Arial" w:eastAsia="Arial" w:hAnsi="Arial" w:cs="Arial"/>
                <w:color w:val="000000" w:themeColor="text1"/>
                <w:sz w:val="24"/>
                <w:szCs w:val="24"/>
              </w:rPr>
              <w:t>Manchester University Press</w:t>
            </w:r>
          </w:p>
        </w:tc>
      </w:tr>
      <w:tr w:rsidR="6C2655EB" w14:paraId="74B71F0C" w14:textId="77777777" w:rsidTr="3F2E8C25">
        <w:trPr>
          <w:trHeight w:val="300"/>
        </w:trPr>
        <w:tc>
          <w:tcPr>
            <w:tcW w:w="3005" w:type="dxa"/>
            <w:vMerge/>
          </w:tcPr>
          <w:p w14:paraId="4BDF9EBB" w14:textId="77777777" w:rsidR="00FA609F" w:rsidRDefault="00FA609F"/>
        </w:tc>
        <w:tc>
          <w:tcPr>
            <w:tcW w:w="10882" w:type="dxa"/>
          </w:tcPr>
          <w:p w14:paraId="1C0E4262" w14:textId="1DAD6D79" w:rsidR="6C2655EB" w:rsidRDefault="01CA485C" w:rsidP="6C2655EB">
            <w:pPr>
              <w:rPr>
                <w:rFonts w:ascii="Arial" w:eastAsia="Arial" w:hAnsi="Arial" w:cs="Arial"/>
                <w:color w:val="000000" w:themeColor="text1"/>
                <w:sz w:val="24"/>
                <w:szCs w:val="24"/>
              </w:rPr>
            </w:pPr>
            <w:r w:rsidRPr="01CA485C">
              <w:rPr>
                <w:rFonts w:ascii="Arial" w:eastAsia="Arial" w:hAnsi="Arial" w:cs="Arial"/>
                <w:color w:val="000000" w:themeColor="text1"/>
                <w:sz w:val="24"/>
                <w:szCs w:val="24"/>
              </w:rPr>
              <w:t xml:space="preserve">Exhibition: </w:t>
            </w:r>
            <w:hyperlink r:id="rId15">
              <w:r w:rsidRPr="01CA485C">
                <w:rPr>
                  <w:rStyle w:val="Hyperlink"/>
                  <w:rFonts w:ascii="Arial" w:eastAsia="Times New Roman" w:hAnsi="Arial" w:cs="Arial"/>
                  <w:i/>
                  <w:iCs/>
                  <w:sz w:val="24"/>
                  <w:szCs w:val="24"/>
                  <w:lang w:eastAsia="en-GB"/>
                </w:rPr>
                <w:t>Pressing Matters: Printing with Virginia Woolf</w:t>
              </w:r>
            </w:hyperlink>
            <w:r w:rsidRPr="01CA485C">
              <w:rPr>
                <w:rFonts w:ascii="Arial" w:eastAsia="Arial" w:hAnsi="Arial" w:cs="Arial"/>
                <w:sz w:val="24"/>
                <w:szCs w:val="24"/>
                <w:lang w:eastAsia="en-GB"/>
              </w:rPr>
              <w:t>, Library Exchange, University of Sussex Library</w:t>
            </w:r>
          </w:p>
        </w:tc>
      </w:tr>
      <w:tr w:rsidR="0004126E" w:rsidRPr="008C3779" w14:paraId="51C0CA23" w14:textId="77777777" w:rsidTr="3F2E8C25">
        <w:trPr>
          <w:trHeight w:val="300"/>
        </w:trPr>
        <w:tc>
          <w:tcPr>
            <w:tcW w:w="3005" w:type="dxa"/>
            <w:shd w:val="clear" w:color="auto" w:fill="E2EFD9" w:themeFill="accent6" w:themeFillTint="33"/>
          </w:tcPr>
          <w:p w14:paraId="579160CD" w14:textId="1DE8939E" w:rsidR="0004126E" w:rsidRPr="008C3779" w:rsidRDefault="4297CD13" w:rsidP="4297CD13">
            <w:pPr>
              <w:rPr>
                <w:rFonts w:ascii="Arial" w:hAnsi="Arial" w:cs="Arial"/>
                <w:color w:val="000000" w:themeColor="text1"/>
                <w:sz w:val="24"/>
                <w:szCs w:val="24"/>
              </w:rPr>
            </w:pPr>
            <w:r w:rsidRPr="4297CD13">
              <w:rPr>
                <w:rFonts w:ascii="Arial" w:hAnsi="Arial" w:cs="Arial"/>
                <w:color w:val="000000" w:themeColor="text1"/>
                <w:sz w:val="24"/>
                <w:szCs w:val="24"/>
              </w:rPr>
              <w:t>2pm-3.30pm</w:t>
            </w:r>
          </w:p>
        </w:tc>
        <w:tc>
          <w:tcPr>
            <w:tcW w:w="10882" w:type="dxa"/>
          </w:tcPr>
          <w:p w14:paraId="68536B77" w14:textId="2899AEA1" w:rsidR="0004126E" w:rsidRPr="008C3779" w:rsidRDefault="0004126E" w:rsidP="0004126E">
            <w:pPr>
              <w:pStyle w:val="ListParagraph"/>
              <w:numPr>
                <w:ilvl w:val="0"/>
                <w:numId w:val="7"/>
              </w:numPr>
              <w:rPr>
                <w:rFonts w:ascii="Arial" w:eastAsia="Times New Roman" w:hAnsi="Arial" w:cs="Arial"/>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Roundtable on Virginia Woolf, Modernism and Religion, Jubilee Lecture Theatre </w:t>
            </w:r>
          </w:p>
          <w:p w14:paraId="634EAEBD" w14:textId="67C3699B" w:rsidR="0004126E" w:rsidRPr="008C3779" w:rsidRDefault="0004126E" w:rsidP="0004126E">
            <w:pPr>
              <w:pStyle w:val="ListParagraph"/>
              <w:ind w:left="927"/>
              <w:rPr>
                <w:rFonts w:ascii="Arial" w:eastAsia="Times New Roman" w:hAnsi="Arial" w:cs="Arial"/>
                <w:color w:val="000000"/>
                <w:kern w:val="0"/>
                <w:sz w:val="24"/>
                <w:szCs w:val="24"/>
                <w:lang w:eastAsia="en-GB"/>
                <w14:ligatures w14:val="none"/>
              </w:rPr>
            </w:pPr>
          </w:p>
          <w:p w14:paraId="5C9261D3" w14:textId="3FFACB7A"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w:t>
            </w:r>
            <w:r w:rsidR="001A7D68">
              <w:rPr>
                <w:rFonts w:ascii="Arial" w:eastAsia="Times New Roman" w:hAnsi="Arial" w:cs="Arial"/>
                <w:color w:val="000000"/>
                <w:kern w:val="0"/>
                <w:sz w:val="24"/>
                <w:szCs w:val="24"/>
                <w:lang w:eastAsia="en-GB"/>
                <w14:ligatures w14:val="none"/>
              </w:rPr>
              <w:t xml:space="preserve"> Eleanor McNees</w:t>
            </w:r>
          </w:p>
          <w:p w14:paraId="3482AA5C"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Gabrielle McIntire (Queen’s University) </w:t>
            </w:r>
          </w:p>
          <w:p w14:paraId="13CE564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Elizabeth Anderson (Aberdeen)  </w:t>
            </w:r>
          </w:p>
          <w:p w14:paraId="6DD0A6E0" w14:textId="459C44B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Benjamin D. Hagen (South Dakota) </w:t>
            </w:r>
          </w:p>
          <w:p w14:paraId="789ECB58"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Kristina Groover (Appalachian State) </w:t>
            </w:r>
          </w:p>
          <w:p w14:paraId="3ACD8D8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Amy Smith (Lamar) </w:t>
            </w:r>
          </w:p>
          <w:p w14:paraId="3CC45250" w14:textId="7B2F2D5D" w:rsidR="62402A10" w:rsidRDefault="62402A10" w:rsidP="62402A10">
            <w:pPr>
              <w:pStyle w:val="paragraph"/>
              <w:rPr>
                <w:rFonts w:ascii="Arial" w:hAnsi="Arial" w:cs="Arial"/>
              </w:rPr>
            </w:pPr>
            <w:r w:rsidRPr="62402A10">
              <w:rPr>
                <w:rStyle w:val="normaltextrun"/>
                <w:rFonts w:ascii="Arial" w:hAnsi="Arial" w:cs="Arial"/>
                <w:color w:val="000000" w:themeColor="text1"/>
              </w:rPr>
              <w:t xml:space="preserve">Heidi </w:t>
            </w:r>
            <w:proofErr w:type="spellStart"/>
            <w:r w:rsidRPr="62402A10">
              <w:rPr>
                <w:rStyle w:val="normaltextrun"/>
                <w:rFonts w:ascii="Arial" w:hAnsi="Arial" w:cs="Arial"/>
                <w:color w:val="000000" w:themeColor="text1"/>
              </w:rPr>
              <w:t>Stalla</w:t>
            </w:r>
            <w:proofErr w:type="spellEnd"/>
            <w:r w:rsidRPr="62402A10">
              <w:rPr>
                <w:rStyle w:val="normaltextrun"/>
                <w:rFonts w:ascii="Arial" w:hAnsi="Arial" w:cs="Arial"/>
                <w:color w:val="000000" w:themeColor="text1"/>
              </w:rPr>
              <w:t xml:space="preserve"> (Yale University)</w:t>
            </w:r>
          </w:p>
          <w:p w14:paraId="7ABBEC94" w14:textId="5A46A228" w:rsidR="0004126E" w:rsidRPr="008C3779" w:rsidRDefault="0004126E" w:rsidP="0004126E">
            <w:pPr>
              <w:rPr>
                <w:rFonts w:ascii="Arial" w:eastAsia="Times New Roman" w:hAnsi="Arial" w:cs="Arial"/>
                <w:b/>
                <w:bCs/>
                <w:color w:val="000000"/>
                <w:kern w:val="0"/>
                <w:sz w:val="24"/>
                <w:szCs w:val="24"/>
                <w:highlight w:val="cyan"/>
                <w:vertAlign w:val="superscript"/>
                <w:lang w:eastAsia="en-GB"/>
                <w14:ligatures w14:val="none"/>
              </w:rPr>
            </w:pPr>
          </w:p>
          <w:p w14:paraId="166FD6DD" w14:textId="1BEF1B66"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Visual Arts 2, Jubilee 155</w:t>
            </w:r>
          </w:p>
          <w:p w14:paraId="5B92A1BE" w14:textId="4F061DD7" w:rsidR="0004126E" w:rsidRPr="008C3779" w:rsidRDefault="0004126E" w:rsidP="0004126E">
            <w:pPr>
              <w:rPr>
                <w:rFonts w:ascii="Arial" w:eastAsia="Times New Roman" w:hAnsi="Arial" w:cs="Arial"/>
                <w:color w:val="000000"/>
                <w:kern w:val="0"/>
                <w:sz w:val="24"/>
                <w:szCs w:val="24"/>
                <w:lang w:eastAsia="en-GB"/>
                <w14:ligatures w14:val="none"/>
              </w:rPr>
            </w:pPr>
          </w:p>
          <w:p w14:paraId="2353DE7A" w14:textId="70B2B026"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7F2B977C" w:rsidRPr="7F2B977C">
              <w:rPr>
                <w:rFonts w:ascii="Arial" w:hAnsi="Arial" w:cs="Arial"/>
                <w:sz w:val="24"/>
                <w:szCs w:val="24"/>
              </w:rPr>
              <w:t>Andrea Adolph (</w:t>
            </w:r>
            <w:r w:rsidR="7F2B977C" w:rsidRPr="7F2B977C">
              <w:rPr>
                <w:rFonts w:ascii="Arial" w:eastAsia="Times New Roman" w:hAnsi="Arial" w:cs="Arial"/>
                <w:color w:val="000000" w:themeColor="text1"/>
                <w:sz w:val="24"/>
                <w:szCs w:val="24"/>
                <w:lang w:eastAsia="en-GB"/>
              </w:rPr>
              <w:t>Penn State University New Kensington)</w:t>
            </w:r>
          </w:p>
          <w:p w14:paraId="638AA9BD"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 xml:space="preserve">Daniel Dicks (University of Glasgow), ‘“Pausing to watch the boys bathing in the Serpentine”: Sexually Dissident Bathing with Duncan Grant in </w:t>
            </w:r>
            <w:r w:rsidRPr="71994DCE">
              <w:rPr>
                <w:rFonts w:ascii="Arial" w:eastAsia="Times New Roman" w:hAnsi="Arial" w:cs="Arial"/>
                <w:i/>
                <w:iCs/>
                <w:color w:val="000000"/>
                <w:kern w:val="0"/>
                <w:sz w:val="24"/>
                <w:szCs w:val="24"/>
                <w:lang w:eastAsia="en-GB"/>
                <w14:ligatures w14:val="none"/>
              </w:rPr>
              <w:t>Jacob’s Room’</w:t>
            </w:r>
            <w:r w:rsidRPr="008C3779">
              <w:rPr>
                <w:rFonts w:ascii="Arial" w:eastAsia="Times New Roman" w:hAnsi="Arial" w:cs="Arial"/>
                <w:color w:val="000000"/>
                <w:kern w:val="0"/>
                <w:sz w:val="24"/>
                <w:szCs w:val="24"/>
                <w:lang w:eastAsia="en-GB"/>
                <w14:ligatures w14:val="none"/>
              </w:rPr>
              <w:t xml:space="preserve"> </w:t>
            </w:r>
          </w:p>
          <w:p w14:paraId="599E9312"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Shannon Smith (Charleston), ‘Dissident Curation: Bringing the Cézanne in the Hedge Back to Charleston’ </w:t>
            </w:r>
          </w:p>
          <w:p w14:paraId="337D0A75" w14:textId="2F2B77A4"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Victoria Bik (</w:t>
            </w:r>
            <w:r w:rsidR="17C964A2" w:rsidRPr="17C964A2">
              <w:rPr>
                <w:rFonts w:ascii="Arial" w:eastAsia="Times New Roman" w:hAnsi="Arial" w:cs="Arial"/>
                <w:color w:val="000000" w:themeColor="text1"/>
                <w:sz w:val="24"/>
                <w:szCs w:val="24"/>
                <w:lang w:eastAsia="en-GB"/>
              </w:rPr>
              <w:t>University of North Carolina Chapel Hill</w:t>
            </w:r>
            <w:r w:rsidRPr="008C3779">
              <w:rPr>
                <w:rFonts w:ascii="Arial" w:eastAsia="Times New Roman" w:hAnsi="Arial" w:cs="Arial"/>
                <w:color w:val="000000"/>
                <w:kern w:val="0"/>
                <w:sz w:val="24"/>
                <w:szCs w:val="24"/>
                <w:lang w:eastAsia="en-GB"/>
                <w14:ligatures w14:val="none"/>
              </w:rPr>
              <w:t>), ‘“A Flare of Something:” Lisa Stillman’s Dissident Femininity’</w:t>
            </w:r>
          </w:p>
          <w:p w14:paraId="23DB238E" w14:textId="74B64961" w:rsidR="0B763DB4" w:rsidRDefault="71994DCE" w:rsidP="0B763DB4">
            <w:pPr>
              <w:pStyle w:val="paragraph"/>
              <w:spacing w:before="0" w:beforeAutospacing="0" w:after="0" w:afterAutospacing="0"/>
              <w:rPr>
                <w:rFonts w:ascii="Arial" w:hAnsi="Arial" w:cs="Arial"/>
              </w:rPr>
            </w:pPr>
            <w:proofErr w:type="spellStart"/>
            <w:r w:rsidRPr="71994DCE">
              <w:rPr>
                <w:rStyle w:val="normaltextrun"/>
                <w:rFonts w:ascii="Arial" w:hAnsi="Arial" w:cs="Arial"/>
                <w:color w:val="000000" w:themeColor="text1"/>
              </w:rPr>
              <w:t>Shafigheh</w:t>
            </w:r>
            <w:proofErr w:type="spellEnd"/>
            <w:r w:rsidRPr="71994DCE">
              <w:rPr>
                <w:rStyle w:val="normaltextrun"/>
                <w:rFonts w:ascii="Arial" w:hAnsi="Arial" w:cs="Arial"/>
                <w:color w:val="000000" w:themeColor="text1"/>
              </w:rPr>
              <w:t xml:space="preserve"> Keivan (University of Lyon III, CERCC ENS Lyon, CERMOM INALCO), ‘Eyes and Butterflies: Virginia Woolf’s </w:t>
            </w:r>
            <w:proofErr w:type="gramStart"/>
            <w:r w:rsidRPr="71994DCE">
              <w:rPr>
                <w:rStyle w:val="normaltextrun"/>
                <w:rFonts w:ascii="Arial" w:hAnsi="Arial" w:cs="Arial"/>
                <w:color w:val="000000" w:themeColor="text1"/>
              </w:rPr>
              <w:t>Dissident  Modes</w:t>
            </w:r>
            <w:proofErr w:type="gramEnd"/>
            <w:r w:rsidRPr="71994DCE">
              <w:rPr>
                <w:rStyle w:val="normaltextrun"/>
                <w:rFonts w:ascii="Arial" w:hAnsi="Arial" w:cs="Arial"/>
                <w:color w:val="000000" w:themeColor="text1"/>
              </w:rPr>
              <w:t xml:space="preserve"> of Representation of the (Feminine) Self’ </w:t>
            </w:r>
          </w:p>
          <w:p w14:paraId="2C462F5C" w14:textId="1FE0EC69" w:rsidR="0004126E" w:rsidRPr="008C3779" w:rsidRDefault="0004126E" w:rsidP="47B72A15">
            <w:pPr>
              <w:rPr>
                <w:rFonts w:ascii="Arial" w:eastAsia="Times New Roman" w:hAnsi="Arial" w:cs="Arial"/>
                <w:color w:val="000000"/>
                <w:kern w:val="0"/>
                <w:sz w:val="24"/>
                <w:szCs w:val="24"/>
                <w:lang w:eastAsia="en-GB"/>
                <w14:ligatures w14:val="none"/>
              </w:rPr>
            </w:pPr>
          </w:p>
          <w:p w14:paraId="1B9396B8" w14:textId="1CBED9DF" w:rsidR="0004126E" w:rsidRPr="00DB67DC" w:rsidRDefault="19FAC298" w:rsidP="19FAC298">
            <w:pPr>
              <w:pStyle w:val="ListParagraph"/>
              <w:numPr>
                <w:ilvl w:val="0"/>
                <w:numId w:val="7"/>
              </w:numPr>
              <w:rPr>
                <w:rFonts w:ascii="Arial" w:hAnsi="Arial" w:cs="Arial"/>
                <w:b/>
                <w:bCs/>
                <w:sz w:val="24"/>
                <w:szCs w:val="24"/>
              </w:rPr>
            </w:pPr>
            <w:r w:rsidRPr="00DB67DC">
              <w:rPr>
                <w:rFonts w:ascii="Arial" w:hAnsi="Arial" w:cs="Arial"/>
                <w:b/>
                <w:bCs/>
                <w:sz w:val="24"/>
                <w:szCs w:val="24"/>
              </w:rPr>
              <w:t>Gender and Generations</w:t>
            </w:r>
            <w:r w:rsidRPr="00DB67DC">
              <w:rPr>
                <w:rFonts w:ascii="Arial" w:hAnsi="Arial" w:cs="Arial"/>
                <w:b/>
                <w:bCs/>
                <w:i/>
                <w:iCs/>
                <w:sz w:val="24"/>
                <w:szCs w:val="24"/>
              </w:rPr>
              <w:t xml:space="preserve"> </w:t>
            </w:r>
            <w:r w:rsidRPr="00DB67DC">
              <w:rPr>
                <w:rFonts w:ascii="Arial" w:hAnsi="Arial" w:cs="Arial"/>
                <w:b/>
                <w:bCs/>
                <w:sz w:val="24"/>
                <w:szCs w:val="24"/>
              </w:rPr>
              <w:t>Jubilee, 118</w:t>
            </w:r>
          </w:p>
          <w:p w14:paraId="0809D076" w14:textId="537FCF73" w:rsidR="0004126E" w:rsidRPr="008C3779" w:rsidRDefault="0004126E" w:rsidP="0004126E">
            <w:pPr>
              <w:rPr>
                <w:rFonts w:ascii="Arial" w:hAnsi="Arial" w:cs="Arial"/>
                <w:sz w:val="24"/>
                <w:szCs w:val="24"/>
              </w:rPr>
            </w:pPr>
          </w:p>
          <w:p w14:paraId="77AC31BF" w14:textId="5AAAAA07" w:rsidR="0004126E" w:rsidRPr="008C3779" w:rsidRDefault="71994DCE" w:rsidP="7F2B977C">
            <w:pPr>
              <w:rPr>
                <w:rFonts w:ascii="Arial" w:eastAsia="Times New Roman" w:hAnsi="Arial" w:cs="Arial"/>
                <w:color w:val="000000" w:themeColor="text1"/>
                <w:sz w:val="24"/>
                <w:szCs w:val="24"/>
                <w:lang w:eastAsia="en-GB"/>
              </w:rPr>
            </w:pPr>
            <w:r w:rsidRPr="71994DCE">
              <w:rPr>
                <w:rFonts w:ascii="Arial" w:hAnsi="Arial" w:cs="Arial"/>
                <w:sz w:val="24"/>
                <w:szCs w:val="24"/>
              </w:rPr>
              <w:t xml:space="preserve">Chair: Eret </w:t>
            </w:r>
            <w:proofErr w:type="spellStart"/>
            <w:r w:rsidRPr="71994DCE">
              <w:rPr>
                <w:rFonts w:ascii="Arial" w:hAnsi="Arial" w:cs="Arial"/>
                <w:sz w:val="24"/>
                <w:szCs w:val="24"/>
              </w:rPr>
              <w:t>Talviste</w:t>
            </w:r>
            <w:proofErr w:type="spellEnd"/>
            <w:r w:rsidRPr="71994DCE">
              <w:rPr>
                <w:rFonts w:ascii="Arial" w:hAnsi="Arial" w:cs="Arial"/>
                <w:sz w:val="24"/>
                <w:szCs w:val="24"/>
              </w:rPr>
              <w:t xml:space="preserve"> (University of Tartu)</w:t>
            </w:r>
          </w:p>
          <w:p w14:paraId="372D3D8C"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hAnsi="Arial" w:cs="Arial"/>
                <w:sz w:val="24"/>
                <w:szCs w:val="24"/>
              </w:rPr>
              <w:t>Sigrid Wallaert (Ghent University), ‘</w:t>
            </w:r>
            <w:r w:rsidRPr="008C3779">
              <w:rPr>
                <w:rFonts w:ascii="Arial" w:eastAsia="Times New Roman" w:hAnsi="Arial" w:cs="Arial"/>
                <w:color w:val="000000"/>
                <w:kern w:val="0"/>
                <w:sz w:val="24"/>
                <w:szCs w:val="24"/>
                <w:lang w:eastAsia="en-GB"/>
                <w14:ligatures w14:val="none"/>
              </w:rPr>
              <w:t xml:space="preserve">Giving, giving, giving: Misogyny </w:t>
            </w:r>
            <w:proofErr w:type="gramStart"/>
            <w:r w:rsidRPr="008C3779">
              <w:rPr>
                <w:rFonts w:ascii="Arial" w:eastAsia="Times New Roman" w:hAnsi="Arial" w:cs="Arial"/>
                <w:color w:val="000000"/>
                <w:kern w:val="0"/>
                <w:sz w:val="24"/>
                <w:szCs w:val="24"/>
                <w:lang w:eastAsia="en-GB"/>
                <w14:ligatures w14:val="none"/>
              </w:rPr>
              <w:t xml:space="preserve">in </w:t>
            </w:r>
            <w:r w:rsidRPr="19FAC298">
              <w:rPr>
                <w:rFonts w:ascii="Arial" w:eastAsia="Times New Roman" w:hAnsi="Arial" w:cs="Arial"/>
                <w:i/>
                <w:iCs/>
                <w:color w:val="000000"/>
                <w:kern w:val="0"/>
                <w:sz w:val="24"/>
                <w:szCs w:val="24"/>
                <w:lang w:eastAsia="en-GB"/>
                <w14:ligatures w14:val="none"/>
              </w:rPr>
              <w:t>To</w:t>
            </w:r>
            <w:proofErr w:type="gramEnd"/>
            <w:r w:rsidRPr="19FAC298">
              <w:rPr>
                <w:rFonts w:ascii="Arial" w:eastAsia="Times New Roman" w:hAnsi="Arial" w:cs="Arial"/>
                <w:i/>
                <w:iCs/>
                <w:color w:val="000000"/>
                <w:kern w:val="0"/>
                <w:sz w:val="24"/>
                <w:szCs w:val="24"/>
                <w:lang w:eastAsia="en-GB"/>
                <w14:ligatures w14:val="none"/>
              </w:rPr>
              <w:t xml:space="preserve"> The Lighthouse</w:t>
            </w:r>
            <w:r w:rsidRPr="008C3779">
              <w:rPr>
                <w:rFonts w:ascii="Arial" w:eastAsia="Times New Roman" w:hAnsi="Arial" w:cs="Arial"/>
                <w:color w:val="000000"/>
                <w:kern w:val="0"/>
                <w:sz w:val="24"/>
                <w:szCs w:val="24"/>
                <w:lang w:eastAsia="en-GB"/>
                <w14:ligatures w14:val="none"/>
              </w:rPr>
              <w:t>’</w:t>
            </w:r>
          </w:p>
          <w:p w14:paraId="3355BD4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Ellie Rebecca Bunker (Independent Scholar), ‘“What Was There Behind it - Her Beauty, Her Splendour?”: Femininity and Absence in Psychoanalysis and </w:t>
            </w:r>
            <w:r w:rsidRPr="19FAC298">
              <w:rPr>
                <w:rFonts w:ascii="Arial" w:eastAsia="Times New Roman" w:hAnsi="Arial" w:cs="Arial"/>
                <w:i/>
                <w:iCs/>
                <w:color w:val="000000"/>
                <w:kern w:val="0"/>
                <w:sz w:val="24"/>
                <w:szCs w:val="24"/>
                <w:lang w:eastAsia="en-GB"/>
                <w14:ligatures w14:val="none"/>
              </w:rPr>
              <w:t>To the Lighthouse</w:t>
            </w:r>
            <w:r w:rsidRPr="008C3779">
              <w:rPr>
                <w:rFonts w:ascii="Arial" w:eastAsia="Times New Roman" w:hAnsi="Arial" w:cs="Arial"/>
                <w:color w:val="000000"/>
                <w:kern w:val="0"/>
                <w:sz w:val="24"/>
                <w:szCs w:val="24"/>
                <w:lang w:eastAsia="en-GB"/>
                <w14:ligatures w14:val="none"/>
              </w:rPr>
              <w:t>’</w:t>
            </w:r>
            <w:r w:rsidRPr="19FAC298">
              <w:rPr>
                <w:rFonts w:ascii="Arial" w:eastAsia="Times New Roman" w:hAnsi="Arial" w:cs="Arial"/>
                <w:i/>
                <w:iCs/>
                <w:color w:val="000000"/>
                <w:kern w:val="0"/>
                <w:sz w:val="24"/>
                <w:szCs w:val="24"/>
                <w:lang w:eastAsia="en-GB"/>
                <w14:ligatures w14:val="none"/>
              </w:rPr>
              <w:t xml:space="preserve"> </w:t>
            </w:r>
          </w:p>
          <w:p w14:paraId="096410F7" w14:textId="01DD249E" w:rsidR="0004126E" w:rsidRPr="008C3779" w:rsidRDefault="19FAC298" w:rsidP="19FAC298">
            <w:pPr>
              <w:rPr>
                <w:rFonts w:ascii="Arial" w:eastAsia="Times New Roman" w:hAnsi="Arial" w:cs="Arial"/>
                <w:color w:val="000000" w:themeColor="text1"/>
                <w:sz w:val="24"/>
                <w:szCs w:val="24"/>
                <w:lang w:eastAsia="en-GB"/>
              </w:rPr>
            </w:pPr>
            <w:r w:rsidRPr="19FAC298">
              <w:rPr>
                <w:rFonts w:ascii="Arial" w:eastAsia="Times New Roman" w:hAnsi="Arial" w:cs="Arial"/>
                <w:color w:val="000000" w:themeColor="text1"/>
                <w:sz w:val="24"/>
                <w:szCs w:val="24"/>
                <w:lang w:eastAsia="en-GB"/>
              </w:rPr>
              <w:t>Alex Siskin (Independent Scholar), ‘Father-Daughter Dissent: Leslie Stephen’s Rebellion and Virginia Woolf’s Response’</w:t>
            </w:r>
          </w:p>
          <w:p w14:paraId="65DE9458" w14:textId="1EA68758" w:rsidR="00C758BE" w:rsidRPr="008C3779" w:rsidRDefault="6E72CBDF" w:rsidP="0004126E">
            <w:pPr>
              <w:rPr>
                <w:rFonts w:ascii="Arial" w:eastAsia="Times New Roman" w:hAnsi="Arial" w:cs="Arial"/>
                <w:color w:val="000000"/>
                <w:kern w:val="0"/>
                <w:sz w:val="24"/>
                <w:szCs w:val="24"/>
                <w:lang w:eastAsia="en-GB"/>
                <w14:ligatures w14:val="none"/>
              </w:rPr>
            </w:pPr>
            <w:r w:rsidRPr="6E72CBDF">
              <w:rPr>
                <w:rFonts w:ascii="Arial" w:eastAsia="Times New Roman" w:hAnsi="Arial" w:cs="Arial"/>
                <w:color w:val="000000" w:themeColor="text1"/>
                <w:sz w:val="24"/>
                <w:szCs w:val="24"/>
                <w:lang w:eastAsia="en-GB"/>
              </w:rPr>
              <w:t>Xi (Bonnie) Liu (Royal Holloway, University of London), ‘Viewing Virginia Woolf’s Anti-Victorianism in a Trans-imperial Context’</w:t>
            </w:r>
          </w:p>
          <w:p w14:paraId="475DA521" w14:textId="2AF2555E" w:rsidR="0004126E" w:rsidRPr="008C3779" w:rsidRDefault="0004126E" w:rsidP="0004126E">
            <w:pPr>
              <w:rPr>
                <w:rFonts w:ascii="Arial" w:eastAsia="Times New Roman" w:hAnsi="Arial" w:cs="Arial"/>
                <w:b/>
                <w:bCs/>
                <w:color w:val="000000"/>
                <w:kern w:val="0"/>
                <w:sz w:val="24"/>
                <w:szCs w:val="24"/>
                <w:lang w:eastAsia="en-GB"/>
                <w14:ligatures w14:val="none"/>
              </w:rPr>
            </w:pPr>
          </w:p>
          <w:p w14:paraId="459C37AA" w14:textId="59E20F04" w:rsidR="0004126E" w:rsidRPr="008C3779" w:rsidRDefault="1CBCAF2A" w:rsidP="6E72CBDF">
            <w:pPr>
              <w:pStyle w:val="ListParagraph"/>
              <w:numPr>
                <w:ilvl w:val="0"/>
                <w:numId w:val="7"/>
              </w:numPr>
              <w:rPr>
                <w:rFonts w:ascii="Arial" w:eastAsia="Times New Roman" w:hAnsi="Arial" w:cs="Arial"/>
                <w:b/>
                <w:bCs/>
                <w:color w:val="000000"/>
                <w:kern w:val="0"/>
                <w:sz w:val="24"/>
                <w:szCs w:val="24"/>
                <w:lang w:eastAsia="en-GB"/>
                <w14:ligatures w14:val="none"/>
              </w:rPr>
            </w:pPr>
            <w:r w:rsidRPr="6E72CBDF">
              <w:rPr>
                <w:rFonts w:ascii="Arial" w:eastAsia="Times New Roman" w:hAnsi="Arial" w:cs="Arial"/>
                <w:b/>
                <w:bCs/>
                <w:color w:val="000000" w:themeColor="text1"/>
                <w:sz w:val="24"/>
                <w:szCs w:val="24"/>
                <w:lang w:eastAsia="en-GB"/>
              </w:rPr>
              <w:t>Communities and Networks</w:t>
            </w:r>
            <w:r w:rsidR="0004126E" w:rsidRPr="6E72CBDF">
              <w:rPr>
                <w:rFonts w:ascii="Arial" w:eastAsia="Times New Roman" w:hAnsi="Arial" w:cs="Arial"/>
                <w:b/>
                <w:bCs/>
                <w:color w:val="000000"/>
                <w:kern w:val="0"/>
                <w:sz w:val="24"/>
                <w:szCs w:val="24"/>
                <w:lang w:eastAsia="en-GB"/>
                <w14:ligatures w14:val="none"/>
              </w:rPr>
              <w:t xml:space="preserve">, Jubilee G31 </w:t>
            </w:r>
          </w:p>
          <w:p w14:paraId="410EB5A9" w14:textId="67E8A8C3" w:rsidR="73A0A7A9" w:rsidRDefault="73A0A7A9" w:rsidP="6E72CBDF">
            <w:pPr>
              <w:pStyle w:val="ListParagraph"/>
              <w:ind w:left="927"/>
              <w:rPr>
                <w:rFonts w:ascii="Arial" w:eastAsia="Times New Roman" w:hAnsi="Arial" w:cs="Arial"/>
                <w:b/>
                <w:bCs/>
                <w:color w:val="000000" w:themeColor="text1"/>
                <w:sz w:val="24"/>
                <w:szCs w:val="24"/>
                <w:lang w:eastAsia="en-GB"/>
              </w:rPr>
            </w:pPr>
          </w:p>
          <w:p w14:paraId="78C17EAF" w14:textId="372AB3D3" w:rsidR="1CBCAF2A" w:rsidRDefault="6E72CBDF" w:rsidP="1CBCAF2A">
            <w:pPr>
              <w:rPr>
                <w:rFonts w:ascii="Arial" w:eastAsia="Times New Roman" w:hAnsi="Arial" w:cs="Arial"/>
                <w:color w:val="000000" w:themeColor="text1"/>
                <w:sz w:val="24"/>
                <w:szCs w:val="24"/>
                <w:lang w:eastAsia="en-GB"/>
              </w:rPr>
            </w:pPr>
            <w:r w:rsidRPr="6E72CBDF">
              <w:rPr>
                <w:rFonts w:ascii="Arial" w:eastAsia="Times New Roman" w:hAnsi="Arial" w:cs="Arial"/>
                <w:color w:val="000000" w:themeColor="text1"/>
                <w:sz w:val="24"/>
                <w:szCs w:val="24"/>
                <w:lang w:eastAsia="en-GB"/>
              </w:rPr>
              <w:t>Chair: Ellie Mitchell (University of St. Andrews)</w:t>
            </w:r>
          </w:p>
          <w:p w14:paraId="4AED91FF" w14:textId="25666431" w:rsidR="1CBCAF2A" w:rsidRDefault="6E72CBDF" w:rsidP="1CBCAF2A">
            <w:pPr>
              <w:rPr>
                <w:rFonts w:ascii="Arial" w:eastAsia="Times New Roman" w:hAnsi="Arial" w:cs="Arial"/>
                <w:color w:val="000000" w:themeColor="text1"/>
                <w:sz w:val="24"/>
                <w:szCs w:val="24"/>
                <w:lang w:eastAsia="en-GB"/>
              </w:rPr>
            </w:pPr>
            <w:r w:rsidRPr="6E72CBDF">
              <w:rPr>
                <w:rFonts w:ascii="Arial" w:eastAsia="Times New Roman" w:hAnsi="Arial" w:cs="Arial"/>
                <w:color w:val="000000" w:themeColor="text1"/>
                <w:sz w:val="24"/>
                <w:szCs w:val="24"/>
                <w:lang w:eastAsia="en-GB"/>
              </w:rPr>
              <w:t>Rebecca Welshman (University of Liverpool), ‘“Death is Woven in with the Violets”: colour aesthetics and Woolf’s role in a queer community in Henfield, West Sussex (1939-1941)’</w:t>
            </w:r>
          </w:p>
          <w:p w14:paraId="717EA37D" w14:textId="2F42F47A" w:rsidR="1CBCAF2A" w:rsidRDefault="6E72CBDF" w:rsidP="1CBCAF2A">
            <w:pPr>
              <w:rPr>
                <w:rFonts w:ascii="Arial" w:eastAsia="Times New Roman" w:hAnsi="Arial" w:cs="Arial"/>
                <w:color w:val="000000" w:themeColor="text1"/>
                <w:sz w:val="24"/>
                <w:szCs w:val="24"/>
                <w:lang w:eastAsia="en-GB"/>
              </w:rPr>
            </w:pPr>
            <w:r w:rsidRPr="6E72CBDF">
              <w:rPr>
                <w:rFonts w:ascii="Arial" w:eastAsia="Times New Roman" w:hAnsi="Arial" w:cs="Arial"/>
                <w:color w:val="000000" w:themeColor="text1"/>
                <w:sz w:val="24"/>
                <w:szCs w:val="24"/>
                <w:lang w:eastAsia="en-GB"/>
              </w:rPr>
              <w:t xml:space="preserve">Elisa </w:t>
            </w:r>
            <w:proofErr w:type="spellStart"/>
            <w:r w:rsidRPr="6E72CBDF">
              <w:rPr>
                <w:rFonts w:ascii="Arial" w:eastAsia="Times New Roman" w:hAnsi="Arial" w:cs="Arial"/>
                <w:color w:val="000000" w:themeColor="text1"/>
                <w:sz w:val="24"/>
                <w:szCs w:val="24"/>
                <w:lang w:eastAsia="en-GB"/>
              </w:rPr>
              <w:t>Bolchi</w:t>
            </w:r>
            <w:proofErr w:type="spellEnd"/>
            <w:r w:rsidRPr="6E72CBDF">
              <w:rPr>
                <w:rFonts w:ascii="Arial" w:eastAsia="Times New Roman" w:hAnsi="Arial" w:cs="Arial"/>
                <w:color w:val="000000" w:themeColor="text1"/>
                <w:sz w:val="24"/>
                <w:szCs w:val="24"/>
                <w:lang w:eastAsia="en-GB"/>
              </w:rPr>
              <w:t xml:space="preserve"> (University of Ferrara), "Becoming outsiders: the Virginia Woolf Cultural Centre in Rome as an experiment in cultural dissidence"</w:t>
            </w:r>
          </w:p>
          <w:p w14:paraId="5ABB32C2" w14:textId="049ECBF6" w:rsidR="1CBCAF2A" w:rsidRDefault="6E72CBDF" w:rsidP="1CBCAF2A">
            <w:pPr>
              <w:rPr>
                <w:rFonts w:ascii="Arial" w:eastAsia="Times New Roman" w:hAnsi="Arial" w:cs="Arial"/>
                <w:color w:val="000000" w:themeColor="text1"/>
                <w:sz w:val="24"/>
                <w:szCs w:val="24"/>
                <w:lang w:eastAsia="en-GB"/>
              </w:rPr>
            </w:pPr>
            <w:r w:rsidRPr="6E72CBDF">
              <w:rPr>
                <w:rFonts w:ascii="Arial" w:eastAsia="Times New Roman" w:hAnsi="Arial" w:cs="Arial"/>
                <w:color w:val="000000" w:themeColor="text1"/>
                <w:sz w:val="24"/>
                <w:szCs w:val="24"/>
                <w:lang w:eastAsia="en-GB"/>
              </w:rPr>
              <w:t>Stella Deen (State University of New York, New Paltz), ‘Portraits of Dissenting Women in the Work of Virginia Woolf, Helena Normanton, and Their Contemporaries’</w:t>
            </w:r>
          </w:p>
          <w:p w14:paraId="3E78291A" w14:textId="28D8585F" w:rsidR="1CBCAF2A" w:rsidRDefault="6E72CBDF" w:rsidP="6E72CBDF">
            <w:pPr>
              <w:rPr>
                <w:rFonts w:ascii="Arial" w:eastAsia="Times New Roman" w:hAnsi="Arial" w:cs="Arial"/>
                <w:i/>
                <w:iCs/>
                <w:color w:val="000000" w:themeColor="text1"/>
                <w:sz w:val="24"/>
                <w:szCs w:val="24"/>
                <w:lang w:eastAsia="en-GB"/>
              </w:rPr>
            </w:pPr>
            <w:r w:rsidRPr="6E72CBDF">
              <w:rPr>
                <w:rFonts w:ascii="Arial" w:eastAsia="Times New Roman" w:hAnsi="Arial" w:cs="Arial"/>
                <w:color w:val="000000" w:themeColor="text1"/>
                <w:sz w:val="24"/>
                <w:szCs w:val="24"/>
                <w:lang w:eastAsia="en-GB"/>
              </w:rPr>
              <w:t xml:space="preserve">Beth C. Rosenberg (University of Nevada, Las Vegas), ‘Doing Dissidence: The Milan Women’s Bookstore Collective and Virginia Woolf’s </w:t>
            </w:r>
            <w:r w:rsidRPr="6E72CBDF">
              <w:rPr>
                <w:rFonts w:ascii="Arial" w:eastAsia="Times New Roman" w:hAnsi="Arial" w:cs="Arial"/>
                <w:i/>
                <w:iCs/>
                <w:color w:val="000000" w:themeColor="text1"/>
                <w:sz w:val="24"/>
                <w:szCs w:val="24"/>
                <w:lang w:eastAsia="en-GB"/>
              </w:rPr>
              <w:t>Three Guineas’</w:t>
            </w:r>
          </w:p>
          <w:p w14:paraId="552DB303" w14:textId="454F7680" w:rsidR="0004126E" w:rsidRPr="008C3779" w:rsidRDefault="0004126E" w:rsidP="0004126E">
            <w:pPr>
              <w:rPr>
                <w:rFonts w:ascii="Arial" w:eastAsia="Times New Roman" w:hAnsi="Arial" w:cs="Arial"/>
                <w:color w:val="000000"/>
                <w:kern w:val="0"/>
                <w:sz w:val="24"/>
                <w:szCs w:val="24"/>
                <w:lang w:eastAsia="en-GB"/>
                <w14:ligatures w14:val="none"/>
              </w:rPr>
            </w:pPr>
          </w:p>
          <w:p w14:paraId="131F6C18" w14:textId="12ECB8A9" w:rsidR="00114970" w:rsidRPr="00114970" w:rsidRDefault="00114970" w:rsidP="6E72CBDF">
            <w:pPr>
              <w:pStyle w:val="ListParagraph"/>
              <w:numPr>
                <w:ilvl w:val="0"/>
                <w:numId w:val="7"/>
              </w:numPr>
              <w:rPr>
                <w:rFonts w:ascii="Arial" w:eastAsia="Times New Roman" w:hAnsi="Arial" w:cs="Arial"/>
                <w:b/>
                <w:bCs/>
                <w:color w:val="000000" w:themeColor="text1"/>
                <w:sz w:val="24"/>
                <w:szCs w:val="24"/>
                <w:lang w:eastAsia="en-GB"/>
              </w:rPr>
            </w:pPr>
            <w:r w:rsidRPr="6E72CBDF">
              <w:rPr>
                <w:rFonts w:ascii="Arial" w:eastAsia="Times New Roman" w:hAnsi="Arial" w:cs="Arial"/>
                <w:b/>
                <w:bCs/>
                <w:color w:val="000000"/>
                <w:kern w:val="0"/>
                <w:sz w:val="24"/>
                <w:szCs w:val="24"/>
                <w:lang w:eastAsia="en-GB"/>
                <w14:ligatures w14:val="none"/>
              </w:rPr>
              <w:lastRenderedPageBreak/>
              <w:t>Outsiders</w:t>
            </w:r>
            <w:r w:rsidR="0004126E" w:rsidRPr="6E72CBDF">
              <w:rPr>
                <w:rFonts w:ascii="Arial" w:eastAsia="Times New Roman" w:hAnsi="Arial" w:cs="Arial"/>
                <w:b/>
                <w:bCs/>
                <w:color w:val="000000"/>
                <w:kern w:val="0"/>
                <w:sz w:val="24"/>
                <w:szCs w:val="24"/>
                <w:lang w:eastAsia="en-GB"/>
                <w14:ligatures w14:val="none"/>
              </w:rPr>
              <w:t xml:space="preserve">, Jubilee 144 </w:t>
            </w:r>
          </w:p>
          <w:p w14:paraId="352BB915" w14:textId="77777777" w:rsidR="00114970" w:rsidRDefault="00114970" w:rsidP="00114970">
            <w:pPr>
              <w:rPr>
                <w:rFonts w:ascii="Arial" w:eastAsia="Times New Roman" w:hAnsi="Arial" w:cs="Arial"/>
                <w:color w:val="000000" w:themeColor="text1"/>
                <w:sz w:val="24"/>
                <w:szCs w:val="24"/>
                <w:lang w:eastAsia="en-GB"/>
              </w:rPr>
            </w:pPr>
          </w:p>
          <w:p w14:paraId="3415DECB" w14:textId="2C899527" w:rsidR="00114970" w:rsidRPr="00114970" w:rsidRDefault="0C36E31C" w:rsidP="00114970">
            <w:pPr>
              <w:rPr>
                <w:rFonts w:ascii="Arial" w:eastAsia="Times New Roman" w:hAnsi="Arial" w:cs="Arial"/>
                <w:color w:val="000000" w:themeColor="text1"/>
                <w:sz w:val="24"/>
                <w:szCs w:val="24"/>
                <w:lang w:eastAsia="en-GB"/>
              </w:rPr>
            </w:pPr>
            <w:r w:rsidRPr="0C36E31C">
              <w:rPr>
                <w:rFonts w:ascii="Arial" w:eastAsia="Times New Roman" w:hAnsi="Arial" w:cs="Arial"/>
                <w:color w:val="000000" w:themeColor="text1"/>
                <w:sz w:val="24"/>
                <w:szCs w:val="24"/>
                <w:lang w:eastAsia="en-GB"/>
              </w:rPr>
              <w:t xml:space="preserve">Chair: </w:t>
            </w:r>
            <w:proofErr w:type="spellStart"/>
            <w:r w:rsidRPr="0C36E31C">
              <w:rPr>
                <w:rFonts w:ascii="Arial" w:eastAsia="Times New Roman" w:hAnsi="Arial" w:cs="Arial"/>
                <w:color w:val="000000" w:themeColor="text1"/>
                <w:sz w:val="24"/>
                <w:szCs w:val="24"/>
                <w:lang w:eastAsia="en-GB"/>
              </w:rPr>
              <w:t>Xiangmei</w:t>
            </w:r>
            <w:proofErr w:type="spellEnd"/>
            <w:r w:rsidRPr="0C36E31C">
              <w:rPr>
                <w:rFonts w:ascii="Arial" w:eastAsia="Times New Roman" w:hAnsi="Arial" w:cs="Arial"/>
                <w:color w:val="000000" w:themeColor="text1"/>
                <w:sz w:val="24"/>
                <w:szCs w:val="24"/>
                <w:lang w:eastAsia="en-GB"/>
              </w:rPr>
              <w:t xml:space="preserve"> Que (KCL)</w:t>
            </w:r>
          </w:p>
          <w:p w14:paraId="107E5E70" w14:textId="77777777" w:rsidR="00114970" w:rsidRPr="008C3779" w:rsidRDefault="00114970" w:rsidP="00114970">
            <w:pPr>
              <w:rPr>
                <w:rFonts w:ascii="Arial" w:eastAsia="Times New Roman" w:hAnsi="Arial" w:cs="Arial"/>
                <w:color w:val="000000" w:themeColor="text1"/>
                <w:sz w:val="24"/>
                <w:szCs w:val="24"/>
                <w:lang w:eastAsia="en-GB"/>
              </w:rPr>
            </w:pPr>
            <w:r w:rsidRPr="18D29C07">
              <w:rPr>
                <w:rFonts w:ascii="Arial" w:eastAsia="Times New Roman" w:hAnsi="Arial" w:cs="Arial"/>
                <w:color w:val="000000" w:themeColor="text1"/>
                <w:sz w:val="24"/>
                <w:szCs w:val="24"/>
                <w:lang w:eastAsia="en-GB"/>
              </w:rPr>
              <w:t>Jodie Medd (Carleton University), ‘Outsiders together? Thinking (Together) with Billy-Ray Belcourt and Virginia Woolf’</w:t>
            </w:r>
          </w:p>
          <w:p w14:paraId="5AF9A1F0" w14:textId="77777777" w:rsidR="00114970" w:rsidRDefault="00114970" w:rsidP="00114970">
            <w:pPr>
              <w:rPr>
                <w:rFonts w:ascii="Arial" w:eastAsia="Times New Roman" w:hAnsi="Arial" w:cs="Arial"/>
                <w:i/>
                <w:iCs/>
                <w:color w:val="000000" w:themeColor="text1"/>
                <w:sz w:val="24"/>
                <w:szCs w:val="24"/>
                <w:lang w:eastAsia="en-GB"/>
              </w:rPr>
            </w:pPr>
            <w:r w:rsidRPr="18D29C07">
              <w:rPr>
                <w:rFonts w:ascii="Arial" w:eastAsia="Times New Roman" w:hAnsi="Arial" w:cs="Arial"/>
                <w:color w:val="000000" w:themeColor="text1"/>
                <w:sz w:val="24"/>
                <w:szCs w:val="24"/>
                <w:lang w:eastAsia="en-GB"/>
              </w:rPr>
              <w:t xml:space="preserve">Gwen Rose (University of Saskatchewan), ‘Outside Influences: Maggie and Sara </w:t>
            </w:r>
            <w:proofErr w:type="spellStart"/>
            <w:r w:rsidRPr="18D29C07">
              <w:rPr>
                <w:rFonts w:ascii="Arial" w:eastAsia="Times New Roman" w:hAnsi="Arial" w:cs="Arial"/>
                <w:color w:val="000000" w:themeColor="text1"/>
                <w:sz w:val="24"/>
                <w:szCs w:val="24"/>
                <w:lang w:eastAsia="en-GB"/>
              </w:rPr>
              <w:t>Pargiter</w:t>
            </w:r>
            <w:proofErr w:type="spellEnd"/>
            <w:r w:rsidRPr="18D29C07">
              <w:rPr>
                <w:rFonts w:ascii="Arial" w:eastAsia="Times New Roman" w:hAnsi="Arial" w:cs="Arial"/>
                <w:color w:val="000000" w:themeColor="text1"/>
                <w:sz w:val="24"/>
                <w:szCs w:val="24"/>
                <w:lang w:eastAsia="en-GB"/>
              </w:rPr>
              <w:t xml:space="preserve">, the Dissident Outsiders of </w:t>
            </w:r>
            <w:r w:rsidRPr="18D29C07">
              <w:rPr>
                <w:rFonts w:ascii="Arial" w:eastAsia="Times New Roman" w:hAnsi="Arial" w:cs="Arial"/>
                <w:i/>
                <w:iCs/>
                <w:color w:val="000000" w:themeColor="text1"/>
                <w:sz w:val="24"/>
                <w:szCs w:val="24"/>
                <w:lang w:eastAsia="en-GB"/>
              </w:rPr>
              <w:t>The Years’</w:t>
            </w:r>
          </w:p>
          <w:p w14:paraId="46DE4BA8" w14:textId="77777777" w:rsidR="00114970" w:rsidRPr="00114970" w:rsidRDefault="00114970" w:rsidP="00114970">
            <w:pPr>
              <w:rPr>
                <w:rFonts w:ascii="Arial" w:eastAsia="Times New Roman" w:hAnsi="Arial" w:cs="Arial"/>
                <w:color w:val="000000"/>
                <w:kern w:val="0"/>
                <w:sz w:val="24"/>
                <w:szCs w:val="24"/>
                <w:lang w:eastAsia="en-GB"/>
                <w14:ligatures w14:val="none"/>
              </w:rPr>
            </w:pPr>
            <w:r w:rsidRPr="00114970">
              <w:rPr>
                <w:rFonts w:ascii="Arial" w:eastAsia="Times New Roman" w:hAnsi="Arial" w:cs="Arial"/>
                <w:color w:val="000000"/>
                <w:kern w:val="0"/>
                <w:sz w:val="24"/>
                <w:szCs w:val="24"/>
                <w:lang w:eastAsia="en-GB"/>
                <w14:ligatures w14:val="none"/>
              </w:rPr>
              <w:t xml:space="preserve">Valery </w:t>
            </w:r>
            <w:proofErr w:type="spellStart"/>
            <w:r w:rsidRPr="00114970">
              <w:rPr>
                <w:rFonts w:ascii="Arial" w:eastAsia="Times New Roman" w:hAnsi="Arial" w:cs="Arial"/>
                <w:color w:val="000000"/>
                <w:kern w:val="0"/>
                <w:sz w:val="24"/>
                <w:szCs w:val="24"/>
                <w:lang w:eastAsia="en-GB"/>
                <w14:ligatures w14:val="none"/>
              </w:rPr>
              <w:t>Goutorova</w:t>
            </w:r>
            <w:proofErr w:type="spellEnd"/>
            <w:r w:rsidRPr="00114970">
              <w:rPr>
                <w:rFonts w:ascii="Arial" w:eastAsia="Times New Roman" w:hAnsi="Arial" w:cs="Arial"/>
                <w:color w:val="000000"/>
                <w:kern w:val="0"/>
                <w:sz w:val="24"/>
                <w:szCs w:val="24"/>
                <w:lang w:eastAsia="en-GB"/>
                <w14:ligatures w14:val="none"/>
              </w:rPr>
              <w:t xml:space="preserve"> (University of St Andrews), ‘“Monstrously out of place”: An Outsider’s Reading of Virginia Woolf’s Early Journals’ </w:t>
            </w:r>
          </w:p>
          <w:p w14:paraId="06FDAD07" w14:textId="428480C4" w:rsidR="0004126E" w:rsidRPr="008C3779" w:rsidRDefault="0004126E" w:rsidP="21AB113E">
            <w:pPr>
              <w:rPr>
                <w:rFonts w:ascii="Arial" w:eastAsia="Times New Roman" w:hAnsi="Arial" w:cs="Arial"/>
                <w:b/>
                <w:bCs/>
                <w:color w:val="000000"/>
                <w:kern w:val="0"/>
                <w:sz w:val="24"/>
                <w:szCs w:val="24"/>
                <w:lang w:eastAsia="en-GB"/>
                <w14:ligatures w14:val="none"/>
              </w:rPr>
            </w:pPr>
          </w:p>
          <w:p w14:paraId="4CE390B4"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Contemporaries 2, Jubilee 115</w:t>
            </w:r>
          </w:p>
          <w:p w14:paraId="513314D8" w14:textId="0B0A7D83" w:rsidR="0004126E" w:rsidRPr="008C3779" w:rsidRDefault="0004126E" w:rsidP="0004126E">
            <w:pPr>
              <w:pStyle w:val="ListParagraph"/>
              <w:ind w:left="927"/>
              <w:rPr>
                <w:rFonts w:ascii="Arial" w:eastAsia="Times New Roman" w:hAnsi="Arial" w:cs="Arial"/>
                <w:b/>
                <w:bCs/>
                <w:color w:val="000000"/>
                <w:kern w:val="0"/>
                <w:sz w:val="24"/>
                <w:szCs w:val="24"/>
                <w:lang w:eastAsia="en-GB"/>
                <w14:ligatures w14:val="none"/>
              </w:rPr>
            </w:pPr>
          </w:p>
          <w:p w14:paraId="2FB378F0" w14:textId="6521D6CF" w:rsidR="0004126E" w:rsidRPr="008C3779" w:rsidRDefault="2ACC43F0" w:rsidP="71994DCE">
            <w:pPr>
              <w:pStyle w:val="paragraph"/>
              <w:spacing w:before="0" w:beforeAutospacing="0" w:after="0" w:afterAutospacing="0"/>
              <w:textAlignment w:val="baseline"/>
              <w:rPr>
                <w:rFonts w:ascii="Arial" w:hAnsi="Arial" w:cs="Arial"/>
              </w:rPr>
            </w:pPr>
            <w:r w:rsidRPr="2ACC43F0">
              <w:rPr>
                <w:rStyle w:val="normaltextrun"/>
                <w:rFonts w:ascii="Arial" w:hAnsi="Arial" w:cs="Arial"/>
                <w:color w:val="000000" w:themeColor="text1"/>
              </w:rPr>
              <w:t>Chair: Naomi Toth (Université Paris Nanterre)</w:t>
            </w:r>
          </w:p>
          <w:p w14:paraId="13335A32" w14:textId="358D374D" w:rsidR="0004126E" w:rsidRPr="008C3779" w:rsidRDefault="71994DCE" w:rsidP="71994DCE">
            <w:pPr>
              <w:pStyle w:val="paragraph"/>
              <w:spacing w:before="0" w:beforeAutospacing="0" w:after="0" w:afterAutospacing="0"/>
              <w:textAlignment w:val="baseline"/>
              <w:rPr>
                <w:rFonts w:ascii="Arial" w:hAnsi="Arial" w:cs="Arial"/>
              </w:rPr>
            </w:pPr>
            <w:r w:rsidRPr="71994DCE">
              <w:rPr>
                <w:rStyle w:val="normaltextrun"/>
                <w:rFonts w:ascii="Arial" w:hAnsi="Arial" w:cs="Arial"/>
                <w:color w:val="000000" w:themeColor="text1"/>
              </w:rPr>
              <w:t>Ruben Paredes (University of Connecticut), ‘Higher Sodomy, Low Modernism’</w:t>
            </w:r>
            <w:r w:rsidRPr="71994DCE">
              <w:rPr>
                <w:rStyle w:val="eop"/>
                <w:rFonts w:ascii="Arial" w:hAnsi="Arial" w:cs="Arial"/>
                <w:color w:val="000000" w:themeColor="text1"/>
              </w:rPr>
              <w:t> </w:t>
            </w:r>
          </w:p>
          <w:p w14:paraId="3417DCD3" w14:textId="055C4EFC" w:rsidR="0004126E" w:rsidRPr="008C3779" w:rsidRDefault="71994DCE" w:rsidP="71994DCE">
            <w:pPr>
              <w:pStyle w:val="paragraph"/>
              <w:spacing w:before="0" w:beforeAutospacing="0" w:after="0" w:afterAutospacing="0"/>
              <w:textAlignment w:val="baseline"/>
              <w:rPr>
                <w:rFonts w:ascii="Arial" w:hAnsi="Arial" w:cs="Arial"/>
              </w:rPr>
            </w:pPr>
            <w:r w:rsidRPr="71994DCE">
              <w:rPr>
                <w:rStyle w:val="normaltextrun"/>
                <w:rFonts w:ascii="Arial" w:hAnsi="Arial" w:cs="Arial"/>
                <w:color w:val="000000" w:themeColor="text1"/>
              </w:rPr>
              <w:t xml:space="preserve">Erika Baldt (Rowan College at Burlington County), </w:t>
            </w:r>
            <w:r w:rsidR="00076045" w:rsidRPr="00076045">
              <w:rPr>
                <w:rStyle w:val="normaltextrun"/>
                <w:rFonts w:ascii="Arial" w:hAnsi="Arial" w:cs="Arial"/>
                <w:color w:val="000000" w:themeColor="text1"/>
              </w:rPr>
              <w:t xml:space="preserve">'Annie Besant, T.S. Eliot, and "the state of India!" in </w:t>
            </w:r>
            <w:r w:rsidR="00076045" w:rsidRPr="00076045">
              <w:rPr>
                <w:rStyle w:val="normaltextrun"/>
                <w:rFonts w:ascii="Arial" w:hAnsi="Arial" w:cs="Arial"/>
                <w:i/>
                <w:iCs/>
                <w:color w:val="000000" w:themeColor="text1"/>
              </w:rPr>
              <w:t>Mrs. Dalloway</w:t>
            </w:r>
            <w:r w:rsidR="00076045" w:rsidRPr="00076045">
              <w:rPr>
                <w:rStyle w:val="normaltextrun"/>
                <w:rFonts w:ascii="Arial" w:hAnsi="Arial" w:cs="Arial"/>
                <w:color w:val="000000" w:themeColor="text1"/>
              </w:rPr>
              <w:t>'</w:t>
            </w:r>
          </w:p>
          <w:p w14:paraId="37FAB897" w14:textId="67BC52FD" w:rsidR="0004126E" w:rsidRPr="008C3779" w:rsidRDefault="71994DCE" w:rsidP="71994DCE">
            <w:pPr>
              <w:pStyle w:val="paragraph"/>
              <w:spacing w:before="0" w:beforeAutospacing="0" w:after="0" w:afterAutospacing="0"/>
              <w:textAlignment w:val="baseline"/>
              <w:rPr>
                <w:rFonts w:ascii="Arial" w:hAnsi="Arial" w:cs="Arial"/>
              </w:rPr>
            </w:pPr>
            <w:r w:rsidRPr="71994DCE">
              <w:rPr>
                <w:rStyle w:val="normaltextrun"/>
                <w:rFonts w:ascii="Arial" w:hAnsi="Arial" w:cs="Arial"/>
                <w:color w:val="000000" w:themeColor="text1"/>
              </w:rPr>
              <w:t xml:space="preserve">Lauren M. Rosenblum (Adelphi University), ‘The Erotic as Dissidence in Katherine </w:t>
            </w:r>
            <w:proofErr w:type="gramStart"/>
            <w:r w:rsidRPr="71994DCE">
              <w:rPr>
                <w:rStyle w:val="normaltextrun"/>
                <w:rFonts w:ascii="Arial" w:hAnsi="Arial" w:cs="Arial"/>
                <w:color w:val="000000" w:themeColor="text1"/>
              </w:rPr>
              <w:t>Mansfield’s  “</w:t>
            </w:r>
            <w:proofErr w:type="gramEnd"/>
            <w:r w:rsidRPr="71994DCE">
              <w:rPr>
                <w:rStyle w:val="normaltextrun"/>
                <w:rFonts w:ascii="Arial" w:hAnsi="Arial" w:cs="Arial"/>
                <w:color w:val="000000" w:themeColor="text1"/>
              </w:rPr>
              <w:t xml:space="preserve">The Tiredness of Rosabel” and Viriginia Woolf’s </w:t>
            </w:r>
            <w:r w:rsidRPr="71994DCE">
              <w:rPr>
                <w:rStyle w:val="normaltextrun"/>
                <w:rFonts w:ascii="Arial" w:hAnsi="Arial" w:cs="Arial"/>
                <w:i/>
                <w:iCs/>
                <w:color w:val="000000" w:themeColor="text1"/>
              </w:rPr>
              <w:t>Mrs. Dalloway’</w:t>
            </w:r>
            <w:r w:rsidRPr="71994DCE">
              <w:rPr>
                <w:rStyle w:val="eop"/>
                <w:rFonts w:ascii="Arial" w:hAnsi="Arial" w:cs="Arial"/>
                <w:color w:val="000000" w:themeColor="text1"/>
              </w:rPr>
              <w:t> </w:t>
            </w:r>
          </w:p>
          <w:p w14:paraId="28884B5A" w14:textId="58F5EC28" w:rsidR="0004126E" w:rsidRPr="008C3779" w:rsidRDefault="0004126E" w:rsidP="0004126E">
            <w:pPr>
              <w:rPr>
                <w:rFonts w:ascii="Arial" w:eastAsia="Times New Roman" w:hAnsi="Arial" w:cs="Arial"/>
                <w:color w:val="000000"/>
                <w:kern w:val="0"/>
                <w:sz w:val="24"/>
                <w:szCs w:val="24"/>
                <w:lang w:eastAsia="en-GB"/>
                <w14:ligatures w14:val="none"/>
              </w:rPr>
            </w:pPr>
          </w:p>
          <w:p w14:paraId="0FBF9503"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Pacifism, Jubilee G22</w:t>
            </w:r>
          </w:p>
          <w:p w14:paraId="43C45B59" w14:textId="7D4A5EBE" w:rsidR="0004126E" w:rsidRPr="008C3779" w:rsidRDefault="0004126E" w:rsidP="0004126E">
            <w:pPr>
              <w:rPr>
                <w:rFonts w:ascii="Arial" w:eastAsia="Times New Roman" w:hAnsi="Arial" w:cs="Arial"/>
                <w:color w:val="000000"/>
                <w:kern w:val="0"/>
                <w:sz w:val="24"/>
                <w:szCs w:val="24"/>
                <w:lang w:eastAsia="en-GB"/>
                <w14:ligatures w14:val="none"/>
              </w:rPr>
            </w:pPr>
          </w:p>
          <w:p w14:paraId="5EF13534" w14:textId="52DE13D6"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71994DCE" w:rsidRPr="71994DCE">
              <w:rPr>
                <w:rFonts w:ascii="Arial" w:eastAsia="Times New Roman" w:hAnsi="Arial" w:cs="Arial"/>
                <w:color w:val="000000" w:themeColor="text1"/>
                <w:sz w:val="24"/>
                <w:szCs w:val="24"/>
                <w:lang w:eastAsia="en-GB"/>
              </w:rPr>
              <w:t>Claire Battershill (Toronto)</w:t>
            </w:r>
          </w:p>
          <w:p w14:paraId="6692FDD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 Ashley Foster (California State University, Fresno), ‘Woolf’s Dissident Pacifism: Constellations and Kaleidoscopes’ </w:t>
            </w:r>
          </w:p>
          <w:p w14:paraId="30219EF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Tess Hole (York University, Canada), ‘The “War Stammer” and Pacifism in </w:t>
            </w:r>
            <w:r w:rsidRPr="71994DCE">
              <w:rPr>
                <w:rFonts w:ascii="Arial" w:eastAsia="Times New Roman" w:hAnsi="Arial" w:cs="Arial"/>
                <w:i/>
                <w:iCs/>
                <w:color w:val="000000"/>
                <w:kern w:val="0"/>
                <w:sz w:val="24"/>
                <w:szCs w:val="24"/>
                <w:lang w:eastAsia="en-GB"/>
                <w14:ligatures w14:val="none"/>
              </w:rPr>
              <w:t>Mrs. Dalloway’</w:t>
            </w:r>
          </w:p>
          <w:p w14:paraId="14DC2C7F"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Aakanksha </w:t>
            </w:r>
            <w:proofErr w:type="spellStart"/>
            <w:r w:rsidRPr="008C3779">
              <w:rPr>
                <w:rFonts w:ascii="Arial" w:eastAsia="Times New Roman" w:hAnsi="Arial" w:cs="Arial"/>
                <w:color w:val="000000"/>
                <w:kern w:val="0"/>
                <w:sz w:val="24"/>
                <w:szCs w:val="24"/>
                <w:lang w:eastAsia="en-GB"/>
                <w14:ligatures w14:val="none"/>
              </w:rPr>
              <w:t>Virkar</w:t>
            </w:r>
            <w:proofErr w:type="spellEnd"/>
            <w:r w:rsidRPr="008C3779">
              <w:rPr>
                <w:rFonts w:ascii="Arial" w:eastAsia="Times New Roman" w:hAnsi="Arial" w:cs="Arial"/>
                <w:color w:val="000000"/>
                <w:kern w:val="0"/>
                <w:sz w:val="24"/>
                <w:szCs w:val="24"/>
                <w:lang w:eastAsia="en-GB"/>
                <w14:ligatures w14:val="none"/>
              </w:rPr>
              <w:t xml:space="preserve"> (University of Brighton; Institute of English Studies, London), ‘T. S. Eliot and Pacifism in “Coriolan” (1931-32)’</w:t>
            </w:r>
          </w:p>
          <w:p w14:paraId="5DA3B18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Emily Kopley (McGill University), ‘Virginia Woolf’s Copy of *Peace at Once*’</w:t>
            </w:r>
          </w:p>
          <w:p w14:paraId="6BDEFE2E" w14:textId="019AFC07" w:rsidR="0004126E" w:rsidRPr="008C3779" w:rsidRDefault="0004126E" w:rsidP="0004126E">
            <w:pPr>
              <w:rPr>
                <w:rFonts w:ascii="Arial" w:eastAsia="Times New Roman" w:hAnsi="Arial" w:cs="Arial"/>
                <w:color w:val="000000" w:themeColor="text1"/>
                <w:sz w:val="24"/>
                <w:szCs w:val="24"/>
                <w:lang w:eastAsia="en-GB"/>
              </w:rPr>
            </w:pPr>
          </w:p>
          <w:p w14:paraId="64CA1EFF" w14:textId="4032C1A6" w:rsidR="0004126E" w:rsidRPr="008C3779" w:rsidRDefault="5AE8C841" w:rsidP="0004126E">
            <w:pPr>
              <w:pStyle w:val="ListParagraph"/>
              <w:numPr>
                <w:ilvl w:val="0"/>
                <w:numId w:val="7"/>
              </w:numPr>
              <w:rPr>
                <w:rFonts w:ascii="Arial" w:eastAsia="Times New Roman" w:hAnsi="Arial" w:cs="Arial"/>
                <w:b/>
                <w:bCs/>
                <w:color w:val="000000" w:themeColor="text1"/>
                <w:sz w:val="24"/>
                <w:szCs w:val="24"/>
                <w:lang w:eastAsia="en-GB"/>
              </w:rPr>
            </w:pPr>
            <w:r w:rsidRPr="5AE8C841">
              <w:rPr>
                <w:rFonts w:ascii="Arial" w:eastAsia="Times New Roman" w:hAnsi="Arial" w:cs="Arial"/>
                <w:b/>
                <w:bCs/>
                <w:color w:val="000000" w:themeColor="text1"/>
                <w:sz w:val="24"/>
                <w:szCs w:val="24"/>
                <w:lang w:eastAsia="en-GB"/>
              </w:rPr>
              <w:t>Auto/Biographies and Life Writing, Jubilee G36</w:t>
            </w:r>
          </w:p>
          <w:p w14:paraId="3914193E" w14:textId="5C34A499" w:rsidR="0004126E" w:rsidRDefault="0004126E" w:rsidP="0004126E">
            <w:pPr>
              <w:rPr>
                <w:rFonts w:ascii="Arial" w:eastAsia="Times New Roman" w:hAnsi="Arial" w:cs="Arial"/>
                <w:color w:val="000000" w:themeColor="text1"/>
                <w:sz w:val="24"/>
                <w:szCs w:val="24"/>
                <w:lang w:eastAsia="en-GB"/>
              </w:rPr>
            </w:pPr>
          </w:p>
          <w:p w14:paraId="4FD251BE" w14:textId="6CFEF938" w:rsidR="00F90B12" w:rsidRPr="008C3779" w:rsidRDefault="00F90B12" w:rsidP="0004126E">
            <w:pPr>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Chair: </w:t>
            </w:r>
            <w:r w:rsidRPr="008C3779">
              <w:rPr>
                <w:rFonts w:ascii="Arial" w:eastAsia="Times New Roman" w:hAnsi="Arial" w:cs="Arial"/>
                <w:color w:val="000000" w:themeColor="text1"/>
                <w:sz w:val="24"/>
                <w:szCs w:val="24"/>
                <w:lang w:eastAsia="en-GB"/>
              </w:rPr>
              <w:t>Evelyn M. Malinowski (Southern Illinois University Edwardsville</w:t>
            </w:r>
            <w:r>
              <w:rPr>
                <w:rFonts w:ascii="Arial" w:eastAsia="Times New Roman" w:hAnsi="Arial" w:cs="Arial"/>
                <w:color w:val="000000" w:themeColor="text1"/>
                <w:sz w:val="24"/>
                <w:szCs w:val="24"/>
                <w:lang w:eastAsia="en-GB"/>
              </w:rPr>
              <w:t>)</w:t>
            </w:r>
          </w:p>
          <w:p w14:paraId="53193BFC" w14:textId="75852671" w:rsidR="0004126E" w:rsidRPr="008C3779" w:rsidRDefault="71994DCE" w:rsidP="0004126E">
            <w:pPr>
              <w:rPr>
                <w:rFonts w:ascii="Arial" w:eastAsia="Times New Roman" w:hAnsi="Arial" w:cs="Arial"/>
                <w:color w:val="222222"/>
                <w:sz w:val="24"/>
                <w:szCs w:val="24"/>
                <w:highlight w:val="yellow"/>
                <w:lang w:eastAsia="en-GB"/>
              </w:rPr>
            </w:pPr>
            <w:r w:rsidRPr="71994DCE">
              <w:rPr>
                <w:rFonts w:ascii="Arial" w:eastAsia="Times New Roman" w:hAnsi="Arial" w:cs="Arial"/>
                <w:color w:val="000000" w:themeColor="text1"/>
                <w:sz w:val="24"/>
                <w:szCs w:val="24"/>
                <w:lang w:eastAsia="en-GB"/>
              </w:rPr>
              <w:lastRenderedPageBreak/>
              <w:t>Patricia Laurence, ‘</w:t>
            </w:r>
            <w:r w:rsidRPr="71994DCE">
              <w:rPr>
                <w:rFonts w:ascii="Arial" w:eastAsia="Times New Roman" w:hAnsi="Arial" w:cs="Arial"/>
                <w:color w:val="222222"/>
                <w:sz w:val="24"/>
                <w:szCs w:val="24"/>
                <w:lang w:eastAsia="en-GB"/>
              </w:rPr>
              <w:t xml:space="preserve">The Dissolution of Self: from Virginia Woolf to Elena Ferrante’ </w:t>
            </w:r>
          </w:p>
          <w:p w14:paraId="0A1F11EF" w14:textId="3348CD36" w:rsidR="0004126E" w:rsidRPr="008C3779" w:rsidRDefault="71994DCE" w:rsidP="0004126E">
            <w:pPr>
              <w:rPr>
                <w:rFonts w:ascii="Arial" w:eastAsia="Times New Roman" w:hAnsi="Arial" w:cs="Arial"/>
                <w:color w:val="000000" w:themeColor="text1"/>
                <w:sz w:val="24"/>
                <w:szCs w:val="24"/>
                <w:lang w:eastAsia="en-GB"/>
              </w:rPr>
            </w:pPr>
            <w:r w:rsidRPr="71994DCE">
              <w:rPr>
                <w:rFonts w:ascii="Arial" w:eastAsia="Times New Roman" w:hAnsi="Arial" w:cs="Arial"/>
                <w:color w:val="000000" w:themeColor="text1"/>
                <w:sz w:val="24"/>
                <w:szCs w:val="24"/>
                <w:lang w:eastAsia="en-GB"/>
              </w:rPr>
              <w:t>Mallory Boring (Ohio University), ‘Orlando: A(n) (Auto)Biography’</w:t>
            </w:r>
          </w:p>
          <w:p w14:paraId="64FFBA11" w14:textId="0F476393" w:rsidR="0004126E" w:rsidRDefault="71994DCE" w:rsidP="0004126E">
            <w:pPr>
              <w:rPr>
                <w:rFonts w:ascii="Arial" w:eastAsia="Times New Roman" w:hAnsi="Arial" w:cs="Arial"/>
                <w:color w:val="000000" w:themeColor="text1"/>
                <w:sz w:val="24"/>
                <w:szCs w:val="24"/>
                <w:lang w:eastAsia="en-GB"/>
              </w:rPr>
            </w:pPr>
            <w:proofErr w:type="spellStart"/>
            <w:r w:rsidRPr="71994DCE">
              <w:rPr>
                <w:rFonts w:ascii="Arial" w:eastAsia="Times New Roman" w:hAnsi="Arial" w:cs="Arial"/>
                <w:color w:val="000000" w:themeColor="text1"/>
                <w:sz w:val="24"/>
                <w:szCs w:val="24"/>
                <w:lang w:eastAsia="en-GB"/>
              </w:rPr>
              <w:t>Zhongfeng</w:t>
            </w:r>
            <w:proofErr w:type="spellEnd"/>
            <w:r w:rsidRPr="71994DCE">
              <w:rPr>
                <w:rFonts w:ascii="Arial" w:eastAsia="Times New Roman" w:hAnsi="Arial" w:cs="Arial"/>
                <w:color w:val="000000" w:themeColor="text1"/>
                <w:sz w:val="24"/>
                <w:szCs w:val="24"/>
                <w:lang w:eastAsia="en-GB"/>
              </w:rPr>
              <w:t xml:space="preserve"> Huang (</w:t>
            </w:r>
            <w:proofErr w:type="spellStart"/>
            <w:r w:rsidRPr="71994DCE">
              <w:rPr>
                <w:rFonts w:ascii="Arial" w:eastAsia="Times New Roman" w:hAnsi="Arial" w:cs="Arial"/>
                <w:color w:val="000000" w:themeColor="text1"/>
                <w:sz w:val="24"/>
                <w:szCs w:val="24"/>
                <w:lang w:eastAsia="en-GB"/>
              </w:rPr>
              <w:t>Beihang</w:t>
            </w:r>
            <w:proofErr w:type="spellEnd"/>
            <w:r w:rsidRPr="71994DCE">
              <w:rPr>
                <w:rFonts w:ascii="Arial" w:eastAsia="Times New Roman" w:hAnsi="Arial" w:cs="Arial"/>
                <w:color w:val="000000" w:themeColor="text1"/>
                <w:sz w:val="24"/>
                <w:szCs w:val="24"/>
                <w:lang w:eastAsia="en-GB"/>
              </w:rPr>
              <w:t xml:space="preserve"> University), ‘Authorial Absence/Presence: Virginia Woolf and Impersonality’</w:t>
            </w:r>
          </w:p>
          <w:p w14:paraId="04C792A3" w14:textId="77777777" w:rsidR="00114970" w:rsidRPr="00114970" w:rsidRDefault="00114970" w:rsidP="00114970">
            <w:pPr>
              <w:rPr>
                <w:rFonts w:ascii="Arial" w:eastAsia="Times New Roman" w:hAnsi="Arial" w:cs="Arial"/>
                <w:color w:val="000000"/>
                <w:kern w:val="0"/>
                <w:sz w:val="24"/>
                <w:szCs w:val="24"/>
                <w:lang w:eastAsia="en-GB"/>
                <w14:ligatures w14:val="none"/>
              </w:rPr>
            </w:pPr>
            <w:r w:rsidRPr="00114970">
              <w:rPr>
                <w:rFonts w:ascii="Arial" w:eastAsia="Times New Roman" w:hAnsi="Arial" w:cs="Arial"/>
                <w:color w:val="000000"/>
                <w:kern w:val="0"/>
                <w:sz w:val="24"/>
                <w:szCs w:val="24"/>
                <w:lang w:eastAsia="en-GB"/>
                <w14:ligatures w14:val="none"/>
              </w:rPr>
              <w:t xml:space="preserve">Andrew H. Miller (Johns Hopkins University), ‘Virginia Woolf Does Sums; </w:t>
            </w:r>
            <w:proofErr w:type="gramStart"/>
            <w:r w:rsidRPr="00114970">
              <w:rPr>
                <w:rFonts w:ascii="Arial" w:eastAsia="Times New Roman" w:hAnsi="Arial" w:cs="Arial"/>
                <w:color w:val="000000"/>
                <w:kern w:val="0"/>
                <w:sz w:val="24"/>
                <w:szCs w:val="24"/>
                <w:lang w:eastAsia="en-GB"/>
                <w14:ligatures w14:val="none"/>
              </w:rPr>
              <w:t>or,</w:t>
            </w:r>
            <w:proofErr w:type="gramEnd"/>
            <w:r w:rsidRPr="00114970">
              <w:rPr>
                <w:rFonts w:ascii="Arial" w:eastAsia="Times New Roman" w:hAnsi="Arial" w:cs="Arial"/>
                <w:color w:val="000000"/>
                <w:kern w:val="0"/>
                <w:sz w:val="24"/>
                <w:szCs w:val="24"/>
                <w:lang w:eastAsia="en-GB"/>
                <w14:ligatures w14:val="none"/>
              </w:rPr>
              <w:t xml:space="preserve"> “--yes, wilts”’ </w:t>
            </w:r>
          </w:p>
          <w:p w14:paraId="4191F983" w14:textId="5B0184CE" w:rsidR="0004126E" w:rsidRPr="008C3779" w:rsidRDefault="0004126E" w:rsidP="0004126E">
            <w:pPr>
              <w:rPr>
                <w:rFonts w:ascii="Arial" w:eastAsia="Times New Roman" w:hAnsi="Arial" w:cs="Arial"/>
                <w:color w:val="000000" w:themeColor="text1"/>
                <w:sz w:val="24"/>
                <w:szCs w:val="24"/>
                <w:lang w:eastAsia="en-GB"/>
              </w:rPr>
            </w:pPr>
          </w:p>
          <w:p w14:paraId="0239B55E" w14:textId="51C2780B" w:rsidR="0004126E" w:rsidRPr="008C3779" w:rsidRDefault="0004126E" w:rsidP="009A3640">
            <w:pPr>
              <w:rPr>
                <w:rFonts w:ascii="Arial" w:hAnsi="Arial" w:cs="Arial"/>
                <w:color w:val="000000" w:themeColor="text1"/>
                <w:sz w:val="24"/>
                <w:szCs w:val="24"/>
              </w:rPr>
            </w:pPr>
          </w:p>
        </w:tc>
      </w:tr>
      <w:tr w:rsidR="0004126E" w:rsidRPr="008C3779" w14:paraId="31E92493" w14:textId="77777777" w:rsidTr="3F2E8C25">
        <w:tc>
          <w:tcPr>
            <w:tcW w:w="3005" w:type="dxa"/>
            <w:vMerge w:val="restart"/>
            <w:shd w:val="clear" w:color="auto" w:fill="E2EFD9" w:themeFill="accent6" w:themeFillTint="33"/>
          </w:tcPr>
          <w:p w14:paraId="49BF53E0" w14:textId="3C30F9D2" w:rsidR="0004126E" w:rsidRPr="008C3779" w:rsidRDefault="4F5089C1" w:rsidP="4F5089C1">
            <w:pPr>
              <w:rPr>
                <w:rFonts w:ascii="Arial" w:hAnsi="Arial" w:cs="Arial"/>
                <w:color w:val="000000" w:themeColor="text1"/>
                <w:sz w:val="24"/>
                <w:szCs w:val="24"/>
              </w:rPr>
            </w:pPr>
            <w:r w:rsidRPr="4F5089C1">
              <w:rPr>
                <w:rFonts w:ascii="Arial" w:hAnsi="Arial" w:cs="Arial"/>
                <w:color w:val="000000" w:themeColor="text1"/>
                <w:sz w:val="24"/>
                <w:szCs w:val="24"/>
              </w:rPr>
              <w:lastRenderedPageBreak/>
              <w:t>3.30 pm-onwards</w:t>
            </w:r>
          </w:p>
          <w:p w14:paraId="66D643A3" w14:textId="6B52EA14" w:rsidR="0004126E" w:rsidRPr="008C3779" w:rsidRDefault="0004126E" w:rsidP="009A3640">
            <w:pPr>
              <w:rPr>
                <w:rFonts w:ascii="Arial" w:hAnsi="Arial" w:cs="Arial"/>
                <w:color w:val="000000" w:themeColor="text1"/>
                <w:sz w:val="24"/>
                <w:szCs w:val="24"/>
              </w:rPr>
            </w:pPr>
          </w:p>
        </w:tc>
        <w:tc>
          <w:tcPr>
            <w:tcW w:w="10882" w:type="dxa"/>
          </w:tcPr>
          <w:p w14:paraId="4DB08CB3" w14:textId="77777777" w:rsidR="0004126E" w:rsidRPr="00865603" w:rsidRDefault="590138F2" w:rsidP="590138F2">
            <w:pPr>
              <w:rPr>
                <w:rFonts w:ascii="Arial" w:eastAsia="Arial" w:hAnsi="Arial" w:cs="Arial"/>
                <w:b/>
                <w:bCs/>
                <w:color w:val="000000" w:themeColor="text1"/>
                <w:sz w:val="24"/>
                <w:szCs w:val="24"/>
              </w:rPr>
            </w:pPr>
            <w:r w:rsidRPr="00865603">
              <w:rPr>
                <w:rFonts w:ascii="Arial" w:eastAsia="Arial" w:hAnsi="Arial" w:cs="Arial"/>
                <w:b/>
                <w:bCs/>
                <w:color w:val="000000" w:themeColor="text1"/>
                <w:sz w:val="24"/>
                <w:szCs w:val="24"/>
              </w:rPr>
              <w:t>Charleston Visit and Dinner</w:t>
            </w:r>
          </w:p>
          <w:p w14:paraId="5E5A4C28" w14:textId="77777777" w:rsidR="00D83921" w:rsidRPr="008C3779" w:rsidRDefault="00D83921" w:rsidP="590138F2">
            <w:pPr>
              <w:rPr>
                <w:rFonts w:ascii="Arial" w:eastAsia="Arial" w:hAnsi="Arial" w:cs="Arial"/>
                <w:color w:val="000000" w:themeColor="text1"/>
                <w:sz w:val="24"/>
                <w:szCs w:val="24"/>
              </w:rPr>
            </w:pPr>
          </w:p>
          <w:p w14:paraId="2658E6FD" w14:textId="345BB7F5" w:rsidR="0004126E" w:rsidRDefault="590138F2" w:rsidP="590138F2">
            <w:pPr>
              <w:rPr>
                <w:rFonts w:ascii="Arial" w:eastAsia="Arial" w:hAnsi="Arial" w:cs="Arial"/>
                <w:i/>
                <w:iCs/>
                <w:color w:val="000000" w:themeColor="text1"/>
                <w:sz w:val="24"/>
                <w:szCs w:val="24"/>
              </w:rPr>
            </w:pPr>
            <w:r w:rsidRPr="590138F2">
              <w:rPr>
                <w:rFonts w:ascii="Arial" w:eastAsia="Arial" w:hAnsi="Arial" w:cs="Arial"/>
                <w:i/>
                <w:iCs/>
                <w:color w:val="000000" w:themeColor="text1"/>
                <w:sz w:val="24"/>
                <w:szCs w:val="24"/>
              </w:rPr>
              <w:t xml:space="preserve">Pre-booking required. Owing to limited capacity at Charleston tickets for this visit have now sold out. To arrange your own separate visit to Charleston or Charleston in Lewes while you are in Sussex please consult their </w:t>
            </w:r>
            <w:hyperlink r:id="rId16">
              <w:r w:rsidRPr="590138F2">
                <w:rPr>
                  <w:rStyle w:val="Hyperlink"/>
                  <w:rFonts w:ascii="Arial" w:eastAsia="Arial" w:hAnsi="Arial" w:cs="Arial"/>
                  <w:i/>
                  <w:iCs/>
                  <w:sz w:val="24"/>
                  <w:szCs w:val="24"/>
                </w:rPr>
                <w:t>website</w:t>
              </w:r>
            </w:hyperlink>
            <w:r w:rsidRPr="590138F2">
              <w:rPr>
                <w:rFonts w:ascii="Arial" w:eastAsia="Arial" w:hAnsi="Arial" w:cs="Arial"/>
                <w:i/>
                <w:iCs/>
                <w:color w:val="000000" w:themeColor="text1"/>
                <w:sz w:val="24"/>
                <w:szCs w:val="24"/>
              </w:rPr>
              <w:t xml:space="preserve"> for opening times and booking details (see conference emails for a special discount for conference participants).</w:t>
            </w:r>
          </w:p>
          <w:p w14:paraId="3005800E" w14:textId="1522E58A" w:rsidR="590138F2" w:rsidRDefault="590138F2" w:rsidP="590138F2">
            <w:pPr>
              <w:rPr>
                <w:rFonts w:ascii="Arial" w:eastAsia="Arial" w:hAnsi="Arial" w:cs="Arial"/>
                <w:i/>
                <w:iCs/>
                <w:color w:val="000000" w:themeColor="text1"/>
                <w:sz w:val="24"/>
                <w:szCs w:val="24"/>
              </w:rPr>
            </w:pPr>
          </w:p>
          <w:p w14:paraId="6D04BFC4" w14:textId="77777777" w:rsidR="00865603" w:rsidRPr="00865603" w:rsidRDefault="00865603" w:rsidP="00865603">
            <w:pPr>
              <w:rPr>
                <w:rFonts w:ascii="Arial" w:eastAsia="Arial" w:hAnsi="Arial" w:cs="Arial"/>
                <w:i/>
                <w:iCs/>
                <w:color w:val="000000" w:themeColor="text1"/>
                <w:sz w:val="24"/>
                <w:szCs w:val="24"/>
              </w:rPr>
            </w:pPr>
            <w:r w:rsidRPr="00865603">
              <w:rPr>
                <w:rFonts w:ascii="Arial" w:eastAsia="Arial" w:hAnsi="Arial" w:cs="Arial"/>
                <w:i/>
                <w:iCs/>
                <w:color w:val="000000" w:themeColor="text1"/>
                <w:sz w:val="24"/>
                <w:szCs w:val="24"/>
              </w:rPr>
              <w:t xml:space="preserve">3.45pm: Assemble at coach pick-up point on campus. </w:t>
            </w:r>
          </w:p>
          <w:p w14:paraId="6A3DA841" w14:textId="77777777" w:rsidR="00865603" w:rsidRPr="00865603" w:rsidRDefault="00865603" w:rsidP="00865603">
            <w:pPr>
              <w:rPr>
                <w:rFonts w:ascii="Arial" w:eastAsia="Arial" w:hAnsi="Arial" w:cs="Arial"/>
                <w:i/>
                <w:iCs/>
                <w:color w:val="000000" w:themeColor="text1"/>
                <w:sz w:val="24"/>
                <w:szCs w:val="24"/>
              </w:rPr>
            </w:pPr>
          </w:p>
          <w:p w14:paraId="5A6CAEBD" w14:textId="77777777" w:rsidR="00865603" w:rsidRPr="00865603" w:rsidRDefault="00865603" w:rsidP="00865603">
            <w:pPr>
              <w:rPr>
                <w:rFonts w:ascii="Arial" w:eastAsia="Arial" w:hAnsi="Arial" w:cs="Arial"/>
                <w:i/>
                <w:iCs/>
                <w:color w:val="000000" w:themeColor="text1"/>
                <w:sz w:val="24"/>
                <w:szCs w:val="24"/>
              </w:rPr>
            </w:pPr>
            <w:r w:rsidRPr="00865603">
              <w:rPr>
                <w:rFonts w:ascii="Arial" w:eastAsia="Arial" w:hAnsi="Arial" w:cs="Arial"/>
                <w:i/>
                <w:iCs/>
                <w:color w:val="000000" w:themeColor="text1"/>
                <w:sz w:val="24"/>
                <w:szCs w:val="24"/>
              </w:rPr>
              <w:t>The </w:t>
            </w:r>
            <w:r w:rsidRPr="00865603">
              <w:rPr>
                <w:rFonts w:ascii="Arial" w:eastAsia="Arial" w:hAnsi="Arial" w:cs="Arial"/>
                <w:b/>
                <w:bCs/>
                <w:i/>
                <w:iCs/>
                <w:color w:val="000000" w:themeColor="text1"/>
                <w:sz w:val="24"/>
                <w:szCs w:val="24"/>
              </w:rPr>
              <w:t>coach point</w:t>
            </w:r>
            <w:r w:rsidRPr="00865603">
              <w:rPr>
                <w:rFonts w:ascii="Arial" w:eastAsia="Arial" w:hAnsi="Arial" w:cs="Arial"/>
                <w:i/>
                <w:iCs/>
                <w:color w:val="000000" w:themeColor="text1"/>
                <w:sz w:val="24"/>
                <w:szCs w:val="24"/>
              </w:rPr>
              <w:t xml:space="preserve"> is in the Science Car Park 1, by the Hastings building (see </w:t>
            </w:r>
            <w:hyperlink r:id="rId17">
              <w:r w:rsidRPr="00865603">
                <w:rPr>
                  <w:rStyle w:val="Hyperlink"/>
                  <w:rFonts w:ascii="Arial" w:eastAsia="Arial" w:hAnsi="Arial" w:cs="Arial"/>
                  <w:i/>
                  <w:iCs/>
                  <w:sz w:val="24"/>
                  <w:szCs w:val="24"/>
                </w:rPr>
                <w:t>grid ref 4C on the campus map</w:t>
              </w:r>
            </w:hyperlink>
            <w:r w:rsidRPr="00865603">
              <w:rPr>
                <w:rFonts w:ascii="Arial" w:eastAsia="Arial" w:hAnsi="Arial" w:cs="Arial"/>
                <w:i/>
                <w:iCs/>
                <w:color w:val="000000" w:themeColor="text1"/>
                <w:sz w:val="24"/>
                <w:szCs w:val="24"/>
              </w:rPr>
              <w:t>). This map (</w:t>
            </w:r>
            <w:hyperlink r:id="rId18">
              <w:r w:rsidRPr="00865603">
                <w:rPr>
                  <w:rStyle w:val="Hyperlink"/>
                  <w:rFonts w:ascii="Arial" w:eastAsia="Arial" w:hAnsi="Arial" w:cs="Arial"/>
                  <w:i/>
                  <w:iCs/>
                  <w:sz w:val="24"/>
                  <w:szCs w:val="24"/>
                </w:rPr>
                <w:t>download PNG file</w:t>
              </w:r>
            </w:hyperlink>
            <w:r w:rsidRPr="00865603">
              <w:rPr>
                <w:rFonts w:ascii="Arial" w:eastAsia="Arial" w:hAnsi="Arial" w:cs="Arial"/>
                <w:i/>
                <w:iCs/>
                <w:color w:val="000000" w:themeColor="text1"/>
                <w:sz w:val="24"/>
                <w:szCs w:val="24"/>
              </w:rPr>
              <w:t xml:space="preserve">) illustrates a step-free route from Jubilee, but note an uphill incline on Boiler House Hill. It is approx. 10 minutes' walk, but please allow extra time to ensure you reach the coach point punctually. </w:t>
            </w:r>
          </w:p>
          <w:p w14:paraId="16785C6F" w14:textId="77777777" w:rsidR="00865603" w:rsidRPr="00865603" w:rsidRDefault="00865603" w:rsidP="00865603">
            <w:pPr>
              <w:rPr>
                <w:rFonts w:ascii="Arial" w:eastAsia="Arial" w:hAnsi="Arial" w:cs="Arial"/>
                <w:i/>
                <w:iCs/>
                <w:color w:val="000000" w:themeColor="text1"/>
                <w:sz w:val="24"/>
                <w:szCs w:val="24"/>
              </w:rPr>
            </w:pPr>
            <w:r w:rsidRPr="00865603">
              <w:rPr>
                <w:rFonts w:ascii="Arial" w:eastAsia="Arial" w:hAnsi="Arial" w:cs="Arial"/>
                <w:i/>
                <w:iCs/>
                <w:color w:val="000000" w:themeColor="text1"/>
                <w:sz w:val="24"/>
                <w:szCs w:val="24"/>
              </w:rPr>
              <w:t xml:space="preserve"> </w:t>
            </w:r>
          </w:p>
          <w:p w14:paraId="227EC4A6" w14:textId="77777777" w:rsidR="00865603" w:rsidRPr="00865603" w:rsidRDefault="00865603" w:rsidP="00865603">
            <w:pPr>
              <w:rPr>
                <w:rFonts w:ascii="Arial" w:eastAsia="Arial" w:hAnsi="Arial" w:cs="Arial"/>
                <w:i/>
                <w:iCs/>
                <w:color w:val="000000" w:themeColor="text1"/>
                <w:sz w:val="24"/>
                <w:szCs w:val="24"/>
              </w:rPr>
            </w:pPr>
            <w:r w:rsidRPr="00865603">
              <w:rPr>
                <w:rFonts w:ascii="Arial" w:eastAsia="Arial" w:hAnsi="Arial" w:cs="Arial"/>
                <w:i/>
                <w:iCs/>
                <w:color w:val="000000" w:themeColor="text1"/>
                <w:sz w:val="24"/>
                <w:szCs w:val="24"/>
              </w:rPr>
              <w:t>For assistance with finding the coach point, please gather at the conference </w:t>
            </w:r>
            <w:r w:rsidRPr="00865603">
              <w:rPr>
                <w:rFonts w:ascii="Arial" w:eastAsia="Arial" w:hAnsi="Arial" w:cs="Arial"/>
                <w:b/>
                <w:bCs/>
                <w:i/>
                <w:iCs/>
                <w:color w:val="000000" w:themeColor="text1"/>
                <w:sz w:val="24"/>
                <w:szCs w:val="24"/>
              </w:rPr>
              <w:t>Meeting Point</w:t>
            </w:r>
            <w:r w:rsidRPr="00865603">
              <w:rPr>
                <w:rFonts w:ascii="Arial" w:eastAsia="Arial" w:hAnsi="Arial" w:cs="Arial"/>
                <w:i/>
                <w:iCs/>
                <w:color w:val="000000" w:themeColor="text1"/>
                <w:sz w:val="24"/>
                <w:szCs w:val="24"/>
              </w:rPr>
              <w:t xml:space="preserve">: outside the Jubilee main entrance (if dry weather), or inside the Jubilee main entrance (if wet) at 3.30. </w:t>
            </w:r>
          </w:p>
          <w:p w14:paraId="744AE23A" w14:textId="77777777" w:rsidR="00865603" w:rsidRPr="00865603" w:rsidRDefault="00865603" w:rsidP="00865603">
            <w:pPr>
              <w:rPr>
                <w:rFonts w:ascii="Arial" w:eastAsia="Arial" w:hAnsi="Arial" w:cs="Arial"/>
                <w:i/>
                <w:iCs/>
                <w:color w:val="000000" w:themeColor="text1"/>
                <w:sz w:val="24"/>
                <w:szCs w:val="24"/>
              </w:rPr>
            </w:pPr>
            <w:r w:rsidRPr="00865603">
              <w:rPr>
                <w:rFonts w:ascii="Arial" w:eastAsia="Arial" w:hAnsi="Arial" w:cs="Arial"/>
                <w:i/>
                <w:iCs/>
                <w:color w:val="000000" w:themeColor="text1"/>
                <w:sz w:val="24"/>
                <w:szCs w:val="24"/>
              </w:rPr>
              <w:t xml:space="preserve"> </w:t>
            </w:r>
          </w:p>
          <w:p w14:paraId="77D5C7AC" w14:textId="77777777" w:rsidR="00865603" w:rsidRPr="00865603" w:rsidRDefault="00865603" w:rsidP="00865603">
            <w:pPr>
              <w:rPr>
                <w:rFonts w:ascii="Arial" w:eastAsia="Arial" w:hAnsi="Arial" w:cs="Arial"/>
                <w:i/>
                <w:iCs/>
                <w:color w:val="000000" w:themeColor="text1"/>
                <w:sz w:val="24"/>
                <w:szCs w:val="24"/>
              </w:rPr>
            </w:pPr>
            <w:r w:rsidRPr="00865603">
              <w:rPr>
                <w:rFonts w:ascii="Arial" w:eastAsia="Arial" w:hAnsi="Arial" w:cs="Arial"/>
                <w:i/>
                <w:iCs/>
                <w:color w:val="000000" w:themeColor="text1"/>
                <w:sz w:val="24"/>
                <w:szCs w:val="24"/>
              </w:rPr>
              <w:t xml:space="preserve">3.50pm: First coach departs  </w:t>
            </w:r>
          </w:p>
          <w:p w14:paraId="5F5A1462" w14:textId="77777777" w:rsidR="00865603" w:rsidRPr="00865603" w:rsidRDefault="00865603" w:rsidP="00865603">
            <w:pPr>
              <w:rPr>
                <w:rFonts w:ascii="Arial" w:eastAsia="Arial" w:hAnsi="Arial" w:cs="Arial"/>
                <w:i/>
                <w:iCs/>
                <w:color w:val="000000" w:themeColor="text1"/>
                <w:sz w:val="24"/>
                <w:szCs w:val="24"/>
              </w:rPr>
            </w:pPr>
            <w:r w:rsidRPr="00865603">
              <w:rPr>
                <w:rFonts w:ascii="Arial" w:eastAsia="Arial" w:hAnsi="Arial" w:cs="Arial"/>
                <w:i/>
                <w:iCs/>
                <w:color w:val="000000" w:themeColor="text1"/>
                <w:sz w:val="24"/>
                <w:szCs w:val="24"/>
              </w:rPr>
              <w:t xml:space="preserve">4pm: Last coach departs  </w:t>
            </w:r>
          </w:p>
          <w:p w14:paraId="70C7A463" w14:textId="6CF70465" w:rsidR="1F1B101A" w:rsidRDefault="1F1B101A" w:rsidP="590138F2">
            <w:pPr>
              <w:rPr>
                <w:rFonts w:ascii="Arial" w:eastAsia="Arial" w:hAnsi="Arial" w:cs="Arial"/>
                <w:color w:val="000000" w:themeColor="text1"/>
                <w:sz w:val="24"/>
                <w:szCs w:val="24"/>
              </w:rPr>
            </w:pPr>
          </w:p>
          <w:p w14:paraId="32DF5156" w14:textId="6D56C0EF" w:rsidR="00D83921" w:rsidRPr="008C3779" w:rsidRDefault="590138F2" w:rsidP="590138F2">
            <w:pPr>
              <w:rPr>
                <w:rFonts w:ascii="Arial" w:eastAsia="Arial" w:hAnsi="Arial" w:cs="Arial"/>
                <w:b/>
                <w:bCs/>
                <w:color w:val="000000" w:themeColor="text1"/>
                <w:sz w:val="24"/>
                <w:szCs w:val="24"/>
              </w:rPr>
            </w:pPr>
            <w:r w:rsidRPr="590138F2">
              <w:rPr>
                <w:rFonts w:ascii="Arial" w:eastAsia="Arial" w:hAnsi="Arial" w:cs="Arial"/>
                <w:b/>
                <w:bCs/>
                <w:color w:val="000000" w:themeColor="text1"/>
                <w:sz w:val="24"/>
                <w:szCs w:val="24"/>
              </w:rPr>
              <w:t>Please note that timings for facilitating 150 people to visit the house are tight so please do ensure that you arrive at the coach pick-up point on time. We won’t be able to hold the coaches past 4pm. If you do miss the coach, you will need to arrange for your own taxi (see our website for details of local taxis).</w:t>
            </w:r>
          </w:p>
          <w:p w14:paraId="4D4A0764" w14:textId="25A9F410" w:rsidR="66CA0128" w:rsidRDefault="66CA0128" w:rsidP="590138F2">
            <w:pPr>
              <w:rPr>
                <w:rFonts w:ascii="Arial" w:eastAsia="Arial" w:hAnsi="Arial" w:cs="Arial"/>
                <w:color w:val="000000" w:themeColor="text1"/>
                <w:sz w:val="24"/>
                <w:szCs w:val="24"/>
              </w:rPr>
            </w:pPr>
          </w:p>
          <w:p w14:paraId="6BC9A5C3" w14:textId="22923954" w:rsidR="0004126E" w:rsidRPr="008C3779" w:rsidRDefault="590138F2" w:rsidP="590138F2">
            <w:pPr>
              <w:rPr>
                <w:rFonts w:ascii="Arial" w:eastAsia="Arial" w:hAnsi="Arial" w:cs="Arial"/>
                <w:color w:val="000000" w:themeColor="text1"/>
                <w:sz w:val="24"/>
                <w:szCs w:val="24"/>
              </w:rPr>
            </w:pPr>
            <w:r w:rsidRPr="590138F2">
              <w:rPr>
                <w:rFonts w:ascii="Arial" w:eastAsia="Arial" w:hAnsi="Arial" w:cs="Arial"/>
                <w:color w:val="000000" w:themeColor="text1"/>
                <w:sz w:val="24"/>
                <w:szCs w:val="24"/>
              </w:rPr>
              <w:lastRenderedPageBreak/>
              <w:t xml:space="preserve">Return coaches from Charleston to University of Sussex Campus 9.30pm. Trains will be running regularly from Falmer to Brighton until just before midnight. If you would like to return direct to Brighton from Charleston you will need to pre-book a taxi – see information about local taxi companies </w:t>
            </w:r>
            <w:hyperlink r:id="rId19">
              <w:r w:rsidRPr="590138F2">
                <w:rPr>
                  <w:rStyle w:val="Hyperlink"/>
                  <w:rFonts w:ascii="Arial" w:eastAsia="Arial" w:hAnsi="Arial" w:cs="Arial"/>
                  <w:color w:val="0000FF"/>
                  <w:sz w:val="24"/>
                  <w:szCs w:val="24"/>
                </w:rPr>
                <w:t>here.</w:t>
              </w:r>
            </w:hyperlink>
          </w:p>
        </w:tc>
      </w:tr>
      <w:tr w:rsidR="33BE2462" w14:paraId="33D3C656" w14:textId="77777777" w:rsidTr="3F2E8C25">
        <w:trPr>
          <w:trHeight w:val="300"/>
        </w:trPr>
        <w:tc>
          <w:tcPr>
            <w:tcW w:w="3005" w:type="dxa"/>
            <w:vMerge/>
          </w:tcPr>
          <w:p w14:paraId="54DC102B" w14:textId="77777777" w:rsidR="00FA609F" w:rsidRDefault="00FA609F"/>
        </w:tc>
        <w:tc>
          <w:tcPr>
            <w:tcW w:w="10882" w:type="dxa"/>
          </w:tcPr>
          <w:p w14:paraId="3230ACBF" w14:textId="09FD9C7B" w:rsidR="33BE2462" w:rsidRDefault="33BE2462" w:rsidP="33BE2462">
            <w:pPr>
              <w:rPr>
                <w:rFonts w:ascii="Arial" w:hAnsi="Arial" w:cs="Arial"/>
                <w:color w:val="000000" w:themeColor="text1"/>
                <w:sz w:val="24"/>
                <w:szCs w:val="24"/>
              </w:rPr>
            </w:pPr>
          </w:p>
          <w:p w14:paraId="56CC50D0" w14:textId="4A111769" w:rsidR="33BE2462" w:rsidRDefault="5C6C4A27" w:rsidP="5C6C4A27">
            <w:pPr>
              <w:rPr>
                <w:rFonts w:ascii="Arial" w:hAnsi="Arial" w:cs="Arial"/>
                <w:color w:val="000000" w:themeColor="text1"/>
                <w:sz w:val="24"/>
                <w:szCs w:val="24"/>
              </w:rPr>
            </w:pPr>
            <w:r w:rsidRPr="5C6C4A27">
              <w:rPr>
                <w:rFonts w:ascii="Arial" w:hAnsi="Arial" w:cs="Arial"/>
                <w:color w:val="000000" w:themeColor="text1"/>
                <w:sz w:val="24"/>
                <w:szCs w:val="24"/>
              </w:rPr>
              <w:t xml:space="preserve">For those not going to Charleston, please do see the conference website for recommendations for places to eat on campus and in Brighton (and see our emails for a discount at selected venues). You might also enjoy a </w:t>
            </w:r>
            <w:hyperlink r:id="rId20">
              <w:r w:rsidRPr="5C6C4A27">
                <w:rPr>
                  <w:rStyle w:val="Hyperlink"/>
                  <w:rFonts w:ascii="Arial" w:hAnsi="Arial" w:cs="Arial"/>
                  <w:sz w:val="24"/>
                  <w:szCs w:val="24"/>
                </w:rPr>
                <w:t>campus walk</w:t>
              </w:r>
            </w:hyperlink>
            <w:r w:rsidRPr="5C6C4A27">
              <w:rPr>
                <w:rFonts w:ascii="Arial" w:hAnsi="Arial" w:cs="Arial"/>
                <w:color w:val="000000" w:themeColor="text1"/>
                <w:sz w:val="24"/>
                <w:szCs w:val="24"/>
              </w:rPr>
              <w:t xml:space="preserve">, or a visit to the Centre for Modernist Studies’ exhibition, </w:t>
            </w:r>
            <w:hyperlink r:id="rId21">
              <w:r w:rsidRPr="5C6C4A27">
                <w:rPr>
                  <w:rStyle w:val="Hyperlink"/>
                  <w:rFonts w:ascii="Arial" w:hAnsi="Arial" w:cs="Arial"/>
                  <w:i/>
                  <w:iCs/>
                  <w:sz w:val="24"/>
                  <w:szCs w:val="24"/>
                </w:rPr>
                <w:t>Pressing Matters: Printing with Virginia Woolf</w:t>
              </w:r>
              <w:r w:rsidRPr="5C6C4A27">
                <w:rPr>
                  <w:rStyle w:val="Hyperlink"/>
                  <w:rFonts w:ascii="Arial" w:hAnsi="Arial" w:cs="Arial"/>
                  <w:sz w:val="24"/>
                  <w:szCs w:val="24"/>
                </w:rPr>
                <w:t>,</w:t>
              </w:r>
            </w:hyperlink>
            <w:r w:rsidRPr="5C6C4A27">
              <w:rPr>
                <w:rFonts w:ascii="Arial" w:hAnsi="Arial" w:cs="Arial"/>
                <w:color w:val="000000" w:themeColor="text1"/>
                <w:sz w:val="24"/>
                <w:szCs w:val="24"/>
              </w:rPr>
              <w:t xml:space="preserve"> located in the University of Sussex library.</w:t>
            </w:r>
          </w:p>
        </w:tc>
      </w:tr>
      <w:tr w:rsidR="0004126E" w:rsidRPr="008C3779" w14:paraId="5BB2F1DA" w14:textId="77777777" w:rsidTr="3F2E8C25">
        <w:tc>
          <w:tcPr>
            <w:tcW w:w="3005" w:type="dxa"/>
          </w:tcPr>
          <w:p w14:paraId="15579D25" w14:textId="77777777" w:rsidR="0004126E" w:rsidRPr="008C3779" w:rsidRDefault="0004126E" w:rsidP="00BD35F3">
            <w:pPr>
              <w:rPr>
                <w:rFonts w:ascii="Arial" w:hAnsi="Arial" w:cs="Arial"/>
                <w:color w:val="000000" w:themeColor="text1"/>
                <w:sz w:val="24"/>
                <w:szCs w:val="24"/>
              </w:rPr>
            </w:pPr>
          </w:p>
        </w:tc>
        <w:tc>
          <w:tcPr>
            <w:tcW w:w="10882" w:type="dxa"/>
          </w:tcPr>
          <w:p w14:paraId="3D5E0A03" w14:textId="77777777" w:rsidR="0004126E" w:rsidRPr="008C3779" w:rsidRDefault="0004126E" w:rsidP="009A3640">
            <w:pPr>
              <w:rPr>
                <w:rFonts w:ascii="Arial" w:hAnsi="Arial" w:cs="Arial"/>
                <w:color w:val="000000" w:themeColor="text1"/>
                <w:sz w:val="24"/>
                <w:szCs w:val="24"/>
              </w:rPr>
            </w:pPr>
          </w:p>
        </w:tc>
      </w:tr>
      <w:tr w:rsidR="00D83921" w:rsidRPr="008C3779" w14:paraId="420246F5" w14:textId="77777777" w:rsidTr="3F2E8C25">
        <w:tc>
          <w:tcPr>
            <w:tcW w:w="3005" w:type="dxa"/>
            <w:shd w:val="clear" w:color="auto" w:fill="C59EE2"/>
          </w:tcPr>
          <w:p w14:paraId="368DECA0" w14:textId="18D3398A" w:rsidR="00D83921" w:rsidRPr="008C3779" w:rsidRDefault="00D83921" w:rsidP="009A3640">
            <w:pPr>
              <w:rPr>
                <w:rFonts w:ascii="Arial" w:hAnsi="Arial" w:cs="Arial"/>
                <w:b/>
                <w:bCs/>
                <w:color w:val="000000" w:themeColor="text1"/>
                <w:sz w:val="24"/>
                <w:szCs w:val="24"/>
              </w:rPr>
            </w:pPr>
            <w:r w:rsidRPr="008C3779">
              <w:rPr>
                <w:rFonts w:ascii="Arial" w:hAnsi="Arial" w:cs="Arial"/>
                <w:b/>
                <w:bCs/>
                <w:color w:val="000000" w:themeColor="text1"/>
                <w:sz w:val="24"/>
                <w:szCs w:val="24"/>
              </w:rPr>
              <w:t>Tuesday 08</w:t>
            </w:r>
            <w:r w:rsidRPr="008C3779">
              <w:rPr>
                <w:rFonts w:ascii="Arial" w:hAnsi="Arial" w:cs="Arial"/>
                <w:b/>
                <w:bCs/>
                <w:color w:val="000000" w:themeColor="text1"/>
                <w:sz w:val="24"/>
                <w:szCs w:val="24"/>
                <w:vertAlign w:val="superscript"/>
              </w:rPr>
              <w:t>th</w:t>
            </w:r>
            <w:r w:rsidRPr="008C3779">
              <w:rPr>
                <w:rFonts w:ascii="Arial" w:hAnsi="Arial" w:cs="Arial"/>
                <w:b/>
                <w:bCs/>
                <w:color w:val="000000" w:themeColor="text1"/>
                <w:sz w:val="24"/>
                <w:szCs w:val="24"/>
              </w:rPr>
              <w:t xml:space="preserve"> July</w:t>
            </w:r>
          </w:p>
        </w:tc>
        <w:tc>
          <w:tcPr>
            <w:tcW w:w="10882" w:type="dxa"/>
            <w:shd w:val="clear" w:color="auto" w:fill="C59EE2"/>
          </w:tcPr>
          <w:p w14:paraId="1DB19DDF" w14:textId="77777777" w:rsidR="00D83921" w:rsidRPr="008C3779" w:rsidRDefault="00D83921" w:rsidP="009A3640">
            <w:pPr>
              <w:rPr>
                <w:rFonts w:ascii="Arial" w:hAnsi="Arial" w:cs="Arial"/>
                <w:color w:val="000000" w:themeColor="text1"/>
                <w:sz w:val="24"/>
                <w:szCs w:val="24"/>
              </w:rPr>
            </w:pPr>
          </w:p>
        </w:tc>
      </w:tr>
      <w:tr w:rsidR="3CB106AA" w14:paraId="4E76B876" w14:textId="77777777" w:rsidTr="3F2E8C25">
        <w:trPr>
          <w:trHeight w:val="300"/>
        </w:trPr>
        <w:tc>
          <w:tcPr>
            <w:tcW w:w="3005" w:type="dxa"/>
            <w:shd w:val="clear" w:color="auto" w:fill="F1E8F8"/>
          </w:tcPr>
          <w:p w14:paraId="38DA4CA4" w14:textId="14C4CC55" w:rsidR="3CB106AA"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8.30am</w:t>
            </w:r>
          </w:p>
        </w:tc>
        <w:tc>
          <w:tcPr>
            <w:tcW w:w="10882" w:type="dxa"/>
            <w:shd w:val="clear" w:color="auto" w:fill="F1E8F8"/>
          </w:tcPr>
          <w:p w14:paraId="403BE661" w14:textId="3D4B4107" w:rsidR="3CB106AA"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Tea, coffee &amp; pastries</w:t>
            </w:r>
          </w:p>
          <w:p w14:paraId="3548D49D" w14:textId="77777777" w:rsidR="3CB106AA" w:rsidRDefault="3CB106AA" w:rsidP="3CB106AA">
            <w:pPr>
              <w:rPr>
                <w:rFonts w:ascii="Arial" w:hAnsi="Arial" w:cs="Arial"/>
                <w:color w:val="000000" w:themeColor="text1"/>
                <w:sz w:val="24"/>
                <w:szCs w:val="24"/>
              </w:rPr>
            </w:pPr>
          </w:p>
          <w:p w14:paraId="09633B70" w14:textId="64DE232F" w:rsidR="3CB106AA" w:rsidRDefault="3CB106AA" w:rsidP="3CB106AA">
            <w:pPr>
              <w:rPr>
                <w:rFonts w:ascii="Arial" w:hAnsi="Arial" w:cs="Arial"/>
                <w:color w:val="000000" w:themeColor="text1"/>
                <w:sz w:val="24"/>
                <w:szCs w:val="24"/>
              </w:rPr>
            </w:pPr>
            <w:r w:rsidRPr="3CB106AA">
              <w:rPr>
                <w:rFonts w:ascii="Arial" w:hAnsi="Arial" w:cs="Arial"/>
                <w:color w:val="000000" w:themeColor="text1"/>
                <w:sz w:val="24"/>
                <w:szCs w:val="24"/>
              </w:rPr>
              <w:t>Jubilee Building, University of Sussex</w:t>
            </w:r>
          </w:p>
          <w:p w14:paraId="4496635A" w14:textId="01C6004A" w:rsidR="3CB106AA" w:rsidRDefault="3CB106AA" w:rsidP="3CB106AA">
            <w:pPr>
              <w:rPr>
                <w:rFonts w:ascii="Arial" w:hAnsi="Arial" w:cs="Arial"/>
                <w:color w:val="000000" w:themeColor="text1"/>
                <w:sz w:val="24"/>
                <w:szCs w:val="24"/>
              </w:rPr>
            </w:pPr>
          </w:p>
        </w:tc>
      </w:tr>
      <w:tr w:rsidR="0004126E" w:rsidRPr="008C3779" w14:paraId="0F302852" w14:textId="77777777" w:rsidTr="3F2E8C25">
        <w:tc>
          <w:tcPr>
            <w:tcW w:w="3005" w:type="dxa"/>
            <w:shd w:val="clear" w:color="auto" w:fill="F1E8F8"/>
          </w:tcPr>
          <w:p w14:paraId="19DDC318" w14:textId="16BD5C23"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9am-10.30am</w:t>
            </w:r>
          </w:p>
        </w:tc>
        <w:tc>
          <w:tcPr>
            <w:tcW w:w="10882" w:type="dxa"/>
          </w:tcPr>
          <w:p w14:paraId="13F0E591" w14:textId="7EC46BB0" w:rsidR="2E315BA0" w:rsidRDefault="2E315BA0" w:rsidP="7EE3E0E5">
            <w:pPr>
              <w:rPr>
                <w:rFonts w:ascii="Arial" w:eastAsia="Times New Roman" w:hAnsi="Arial" w:cs="Arial"/>
                <w:b/>
                <w:bCs/>
                <w:color w:val="000000" w:themeColor="text1"/>
                <w:sz w:val="24"/>
                <w:szCs w:val="24"/>
                <w:highlight w:val="yellow"/>
                <w:lang w:eastAsia="en-GB"/>
              </w:rPr>
            </w:pPr>
          </w:p>
          <w:p w14:paraId="5F624A2D" w14:textId="7618831A" w:rsidR="0004126E" w:rsidRPr="008C3779" w:rsidRDefault="0004126E" w:rsidP="1CBCAF2A">
            <w:pPr>
              <w:pStyle w:val="ListParagraph"/>
              <w:numPr>
                <w:ilvl w:val="0"/>
                <w:numId w:val="7"/>
              </w:numPr>
              <w:rPr>
                <w:rFonts w:ascii="Arial" w:eastAsia="Times New Roman" w:hAnsi="Arial" w:cs="Arial"/>
                <w:b/>
                <w:bCs/>
                <w:color w:val="000000"/>
                <w:kern w:val="0"/>
                <w:lang w:eastAsia="en-GB"/>
                <w14:ligatures w14:val="none"/>
              </w:rPr>
            </w:pPr>
            <w:r w:rsidRPr="008C3779">
              <w:rPr>
                <w:rFonts w:ascii="Arial" w:eastAsia="Times New Roman" w:hAnsi="Arial" w:cs="Arial"/>
                <w:b/>
                <w:bCs/>
                <w:color w:val="000000"/>
                <w:kern w:val="0"/>
                <w:sz w:val="24"/>
                <w:szCs w:val="24"/>
                <w:lang w:eastAsia="en-GB"/>
                <w14:ligatures w14:val="none"/>
              </w:rPr>
              <w:t xml:space="preserve"> </w:t>
            </w:r>
            <w:r w:rsidR="1CBCAF2A" w:rsidRPr="1CBCAF2A">
              <w:rPr>
                <w:rFonts w:ascii="Arial" w:eastAsia="Times New Roman" w:hAnsi="Arial" w:cs="Arial"/>
                <w:b/>
                <w:bCs/>
                <w:color w:val="000000" w:themeColor="text1"/>
                <w:sz w:val="24"/>
                <w:szCs w:val="24"/>
                <w:lang w:eastAsia="en-GB"/>
              </w:rPr>
              <w:t xml:space="preserve">Non-Normative Readings, Jubilee </w:t>
            </w:r>
            <w:r w:rsidR="00FD469B">
              <w:rPr>
                <w:rFonts w:ascii="Arial" w:eastAsia="Times New Roman" w:hAnsi="Arial" w:cs="Arial"/>
                <w:b/>
                <w:bCs/>
                <w:color w:val="000000" w:themeColor="text1"/>
                <w:sz w:val="24"/>
                <w:szCs w:val="24"/>
                <w:lang w:eastAsia="en-GB"/>
              </w:rPr>
              <w:t>Lecture Theatre</w:t>
            </w:r>
          </w:p>
          <w:p w14:paraId="448C17F1" w14:textId="47447B5A" w:rsidR="1CBCAF2A" w:rsidRDefault="1CBCAF2A" w:rsidP="63F9F29F">
            <w:pPr>
              <w:rPr>
                <w:rFonts w:ascii="Arial" w:eastAsia="Times New Roman" w:hAnsi="Arial" w:cs="Arial"/>
                <w:b/>
                <w:bCs/>
                <w:color w:val="000000" w:themeColor="text1"/>
                <w:sz w:val="24"/>
                <w:szCs w:val="24"/>
                <w:lang w:eastAsia="en-GB"/>
              </w:rPr>
            </w:pPr>
          </w:p>
          <w:p w14:paraId="1A26A184" w14:textId="6DA12E00" w:rsidR="1CBCAF2A" w:rsidRDefault="137AB336" w:rsidP="137AB336">
            <w:pPr>
              <w:rPr>
                <w:rFonts w:ascii="Arial" w:hAnsi="Arial" w:cs="Arial"/>
                <w:color w:val="000000" w:themeColor="text1"/>
                <w:lang w:eastAsia="en-GB"/>
              </w:rPr>
            </w:pPr>
            <w:r w:rsidRPr="137AB336">
              <w:rPr>
                <w:rFonts w:ascii="Arial" w:eastAsia="Times New Roman" w:hAnsi="Arial" w:cs="Arial"/>
                <w:color w:val="000000" w:themeColor="text1"/>
                <w:sz w:val="24"/>
                <w:szCs w:val="24"/>
                <w:lang w:eastAsia="en-GB"/>
              </w:rPr>
              <w:t xml:space="preserve">Chair: </w:t>
            </w:r>
            <w:r w:rsidRPr="137AB336">
              <w:rPr>
                <w:rFonts w:ascii="Arial" w:hAnsi="Arial" w:cs="Arial"/>
                <w:color w:val="000000" w:themeColor="text1"/>
                <w:sz w:val="24"/>
                <w:szCs w:val="24"/>
              </w:rPr>
              <w:t>Madelyn Detloff (Miami University)</w:t>
            </w:r>
          </w:p>
          <w:p w14:paraId="318422DA" w14:textId="77777777" w:rsidR="1CBCAF2A" w:rsidRDefault="1CBCAF2A" w:rsidP="1CBCAF2A">
            <w:pPr>
              <w:rPr>
                <w:rFonts w:ascii="Arial" w:eastAsia="Times New Roman" w:hAnsi="Arial" w:cs="Arial"/>
                <w:color w:val="000000" w:themeColor="text1"/>
                <w:sz w:val="24"/>
                <w:szCs w:val="24"/>
                <w:lang w:eastAsia="en-GB"/>
              </w:rPr>
            </w:pPr>
            <w:r w:rsidRPr="1CBCAF2A">
              <w:rPr>
                <w:rFonts w:ascii="Arial" w:eastAsia="Times New Roman" w:hAnsi="Arial" w:cs="Arial"/>
                <w:color w:val="000000" w:themeColor="text1"/>
                <w:sz w:val="24"/>
                <w:szCs w:val="24"/>
                <w:lang w:eastAsia="en-GB"/>
              </w:rPr>
              <w:t>Rebecca Worthy (University of Sussex), ‘Unmasked: Virginia Woolf and Autistic Reading Practices’</w:t>
            </w:r>
          </w:p>
          <w:p w14:paraId="2BF55A3C" w14:textId="77777777" w:rsidR="1CBCAF2A" w:rsidRDefault="1CBCAF2A" w:rsidP="1CBCAF2A">
            <w:pPr>
              <w:rPr>
                <w:rFonts w:ascii="Arial" w:eastAsia="Times New Roman" w:hAnsi="Arial" w:cs="Arial"/>
                <w:color w:val="000000" w:themeColor="text1"/>
                <w:sz w:val="24"/>
                <w:szCs w:val="24"/>
                <w:lang w:eastAsia="en-GB"/>
              </w:rPr>
            </w:pPr>
            <w:r w:rsidRPr="1CBCAF2A">
              <w:rPr>
                <w:rFonts w:ascii="Arial" w:eastAsia="Times New Roman" w:hAnsi="Arial" w:cs="Arial"/>
                <w:color w:val="000000" w:themeColor="text1"/>
                <w:sz w:val="24"/>
                <w:szCs w:val="24"/>
                <w:lang w:eastAsia="en-GB"/>
              </w:rPr>
              <w:t>Mellie Green (Southern Cross University), ‘Aesthetic dissent in the contemporary primary classroom: A dialogue with Virginia Woolf on [an]aesthetic development and [un]becoming readers’</w:t>
            </w:r>
          </w:p>
          <w:p w14:paraId="422EDA4B" w14:textId="77777777" w:rsidR="1CBCAF2A" w:rsidRDefault="1CBCAF2A" w:rsidP="1CBCAF2A">
            <w:pPr>
              <w:rPr>
                <w:rFonts w:ascii="Arial" w:eastAsia="Times New Roman" w:hAnsi="Arial" w:cs="Arial"/>
                <w:color w:val="000000" w:themeColor="text1"/>
                <w:sz w:val="24"/>
                <w:szCs w:val="24"/>
                <w:lang w:eastAsia="en-GB"/>
              </w:rPr>
            </w:pPr>
            <w:r w:rsidRPr="1CBCAF2A">
              <w:rPr>
                <w:rFonts w:ascii="Arial" w:eastAsia="Times New Roman" w:hAnsi="Arial" w:cs="Arial"/>
                <w:color w:val="000000" w:themeColor="text1"/>
                <w:sz w:val="24"/>
                <w:szCs w:val="24"/>
                <w:lang w:eastAsia="en-GB"/>
              </w:rPr>
              <w:t xml:space="preserve">Chris Coffman (University of Alaska Fairbanks), ‘Neurodivergence as Dissidence in </w:t>
            </w:r>
            <w:r w:rsidRPr="1CBCAF2A">
              <w:rPr>
                <w:rFonts w:ascii="Arial" w:eastAsia="Times New Roman" w:hAnsi="Arial" w:cs="Arial"/>
                <w:i/>
                <w:iCs/>
                <w:color w:val="000000" w:themeColor="text1"/>
                <w:sz w:val="24"/>
                <w:szCs w:val="24"/>
                <w:lang w:eastAsia="en-GB"/>
              </w:rPr>
              <w:t xml:space="preserve">The Waves’ </w:t>
            </w:r>
          </w:p>
          <w:p w14:paraId="724738E2" w14:textId="77777777" w:rsidR="1CBCAF2A" w:rsidRDefault="1CBCAF2A" w:rsidP="1CBCAF2A">
            <w:pPr>
              <w:rPr>
                <w:rFonts w:ascii="Arial" w:eastAsia="Times New Roman" w:hAnsi="Arial" w:cs="Arial"/>
                <w:color w:val="000000" w:themeColor="text1"/>
                <w:sz w:val="24"/>
                <w:szCs w:val="24"/>
                <w:lang w:eastAsia="en-GB"/>
              </w:rPr>
            </w:pPr>
            <w:proofErr w:type="spellStart"/>
            <w:r w:rsidRPr="1CBCAF2A">
              <w:rPr>
                <w:rFonts w:ascii="Arial" w:eastAsia="Times New Roman" w:hAnsi="Arial" w:cs="Arial"/>
                <w:color w:val="000000" w:themeColor="text1"/>
                <w:sz w:val="24"/>
                <w:szCs w:val="24"/>
                <w:lang w:eastAsia="en-GB"/>
              </w:rPr>
              <w:t>Rupeng</w:t>
            </w:r>
            <w:proofErr w:type="spellEnd"/>
            <w:r w:rsidRPr="1CBCAF2A">
              <w:rPr>
                <w:rFonts w:ascii="Arial" w:eastAsia="Times New Roman" w:hAnsi="Arial" w:cs="Arial"/>
                <w:color w:val="000000" w:themeColor="text1"/>
                <w:sz w:val="24"/>
                <w:szCs w:val="24"/>
                <w:lang w:eastAsia="en-GB"/>
              </w:rPr>
              <w:t xml:space="preserve"> Chen (University of Edinburgh), ‘Virginia Woolf’s Indifference as a Crip Feeling’</w:t>
            </w:r>
          </w:p>
          <w:p w14:paraId="7D87877B" w14:textId="6B53C86A" w:rsidR="0004126E" w:rsidRPr="008C3779" w:rsidRDefault="0004126E" w:rsidP="63F9F29F">
            <w:pPr>
              <w:rPr>
                <w:rFonts w:ascii="Arial" w:eastAsia="Times New Roman" w:hAnsi="Arial" w:cs="Arial"/>
                <w:b/>
                <w:bCs/>
                <w:color w:val="000000"/>
                <w:kern w:val="0"/>
                <w:sz w:val="24"/>
                <w:szCs w:val="24"/>
                <w:lang w:eastAsia="en-GB"/>
                <w14:ligatures w14:val="none"/>
              </w:rPr>
            </w:pPr>
          </w:p>
          <w:p w14:paraId="53656DF9"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Dalloway 1, Jubilee 118</w:t>
            </w:r>
          </w:p>
          <w:p w14:paraId="7538BFB2"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D1F127E" w14:textId="69B8B9B8"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19FAC298" w:rsidRPr="19FAC298">
              <w:rPr>
                <w:rFonts w:ascii="Arial" w:hAnsi="Arial" w:cs="Arial"/>
                <w:sz w:val="24"/>
                <w:szCs w:val="24"/>
              </w:rPr>
              <w:t>Katherine Hill-Miller (Long Island University)</w:t>
            </w:r>
          </w:p>
          <w:p w14:paraId="62372217" w14:textId="77777777" w:rsidR="0004126E" w:rsidRPr="008C3779" w:rsidRDefault="0004126E" w:rsidP="0004126E">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David Adams (Ohio State University), ‘Reevaluating Septimus Smith on the Centennial of </w:t>
            </w:r>
            <w:r w:rsidRPr="008C3779">
              <w:rPr>
                <w:rFonts w:ascii="Arial" w:eastAsia="Times New Roman" w:hAnsi="Arial" w:cs="Arial"/>
                <w:i/>
                <w:iCs/>
                <w:color w:val="000000"/>
                <w:kern w:val="0"/>
                <w:sz w:val="24"/>
                <w:szCs w:val="24"/>
                <w:lang w:eastAsia="en-GB"/>
                <w14:ligatures w14:val="none"/>
              </w:rPr>
              <w:t>Mrs Dalloway’</w:t>
            </w:r>
          </w:p>
          <w:p w14:paraId="7823C5D0"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Ben Leubner (Montana State University), ‘Keep Calm: The Triumphant Failures and Failed Triumphs of Peter Walsh, Dissident’</w:t>
            </w:r>
          </w:p>
          <w:p w14:paraId="0F68A744"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 xml:space="preserve">Sara Hackenberg (San Francisco State University), ‘The </w:t>
            </w:r>
            <w:proofErr w:type="spellStart"/>
            <w:r w:rsidRPr="008C3779">
              <w:rPr>
                <w:rFonts w:ascii="Arial" w:eastAsia="Times New Roman" w:hAnsi="Arial" w:cs="Arial"/>
                <w:color w:val="000000"/>
                <w:kern w:val="0"/>
                <w:sz w:val="24"/>
                <w:szCs w:val="24"/>
                <w:lang w:eastAsia="en-GB"/>
                <w14:ligatures w14:val="none"/>
              </w:rPr>
              <w:t>Dalloways</w:t>
            </w:r>
            <w:proofErr w:type="spellEnd"/>
            <w:r w:rsidRPr="008C3779">
              <w:rPr>
                <w:rFonts w:ascii="Arial" w:eastAsia="Times New Roman" w:hAnsi="Arial" w:cs="Arial"/>
                <w:color w:val="000000"/>
                <w:kern w:val="0"/>
                <w:sz w:val="24"/>
                <w:szCs w:val="24"/>
                <w:lang w:eastAsia="en-GB"/>
                <w14:ligatures w14:val="none"/>
              </w:rPr>
              <w:t xml:space="preserve"> and Woolf’s Serial Dissidence’</w:t>
            </w:r>
          </w:p>
          <w:p w14:paraId="3CE581FE"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4BB8C025"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Dalloway 2, Jubilee 115</w:t>
            </w:r>
          </w:p>
          <w:p w14:paraId="09B0213D"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44F7D3D0" w14:textId="77777777" w:rsidR="0004126E" w:rsidRPr="008C3779" w:rsidRDefault="0004126E" w:rsidP="7F47E15E">
            <w:pPr>
              <w:rPr>
                <w:rFonts w:ascii="Arial" w:eastAsia="Times New Roman" w:hAnsi="Arial" w:cs="Arial"/>
                <w:color w:val="000000"/>
                <w:kern w:val="0"/>
                <w:sz w:val="24"/>
                <w:szCs w:val="24"/>
                <w:lang w:eastAsia="en-GB"/>
                <w14:ligatures w14:val="none"/>
              </w:rPr>
            </w:pPr>
            <w:r w:rsidRPr="7F47E15E">
              <w:rPr>
                <w:rFonts w:ascii="Arial" w:eastAsia="Times New Roman" w:hAnsi="Arial" w:cs="Arial"/>
                <w:color w:val="000000"/>
                <w:kern w:val="0"/>
                <w:sz w:val="24"/>
                <w:szCs w:val="24"/>
                <w:lang w:eastAsia="en-GB"/>
                <w14:ligatures w14:val="none"/>
              </w:rPr>
              <w:t>Chair: Kat Addis (Sussex)</w:t>
            </w:r>
          </w:p>
          <w:p w14:paraId="7285A44E" w14:textId="77777777" w:rsidR="0004126E" w:rsidRPr="008C3779" w:rsidRDefault="0004126E" w:rsidP="0004126E">
            <w:pPr>
              <w:rPr>
                <w:rFonts w:ascii="Arial" w:eastAsia="Times New Roman" w:hAnsi="Arial" w:cs="Arial"/>
                <w:i/>
                <w:iCs/>
                <w:color w:val="111111"/>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Amy Helminen, ‘</w:t>
            </w:r>
            <w:r w:rsidRPr="008C3779">
              <w:rPr>
                <w:rFonts w:ascii="Arial" w:eastAsia="Times New Roman" w:hAnsi="Arial" w:cs="Arial"/>
                <w:color w:val="111111"/>
                <w:kern w:val="0"/>
                <w:sz w:val="24"/>
                <w:szCs w:val="24"/>
                <w:lang w:eastAsia="en-GB"/>
                <w14:ligatures w14:val="none"/>
              </w:rPr>
              <w:t xml:space="preserve">Repressed Desire versus Gender Conformity: Psychosocial Tensions in Virginia Woolf’s </w:t>
            </w:r>
            <w:r w:rsidRPr="008C3779">
              <w:rPr>
                <w:rFonts w:ascii="Arial" w:eastAsia="Times New Roman" w:hAnsi="Arial" w:cs="Arial"/>
                <w:i/>
                <w:iCs/>
                <w:color w:val="111111"/>
                <w:kern w:val="0"/>
                <w:sz w:val="24"/>
                <w:szCs w:val="24"/>
                <w:lang w:eastAsia="en-GB"/>
                <w14:ligatures w14:val="none"/>
              </w:rPr>
              <w:t>Mrs. Dalloway’</w:t>
            </w:r>
          </w:p>
          <w:p w14:paraId="0BFD4B0F"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111111"/>
                <w:kern w:val="0"/>
                <w:sz w:val="24"/>
                <w:szCs w:val="24"/>
                <w:lang w:eastAsia="en-GB"/>
                <w14:ligatures w14:val="none"/>
              </w:rPr>
              <w:t>Gwenda Koo (University of Cambridge), ‘</w:t>
            </w:r>
            <w:r w:rsidRPr="008C3779">
              <w:rPr>
                <w:rFonts w:ascii="Arial" w:eastAsia="Times New Roman" w:hAnsi="Arial" w:cs="Arial"/>
                <w:color w:val="000000"/>
                <w:kern w:val="0"/>
                <w:sz w:val="24"/>
                <w:szCs w:val="24"/>
                <w:lang w:eastAsia="en-GB"/>
                <w14:ligatures w14:val="none"/>
              </w:rPr>
              <w:t>Mind-wandering as Dissent in Virginia Woolf’</w:t>
            </w:r>
          </w:p>
          <w:p w14:paraId="0F3548B5"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Isabel M. Andres-Cuevas (University of Granada), ‘“A Little Figure with a Golden Teapot on his Head’:  A Bakhtinian Reading of Dissident </w:t>
            </w:r>
            <w:proofErr w:type="spellStart"/>
            <w:r w:rsidRPr="008C3779">
              <w:rPr>
                <w:rFonts w:ascii="Arial" w:eastAsia="Times New Roman" w:hAnsi="Arial" w:cs="Arial"/>
                <w:color w:val="000000"/>
                <w:kern w:val="0"/>
                <w:sz w:val="24"/>
                <w:szCs w:val="24"/>
                <w:lang w:eastAsia="en-GB"/>
                <w14:ligatures w14:val="none"/>
              </w:rPr>
              <w:t>Abjects</w:t>
            </w:r>
            <w:proofErr w:type="spellEnd"/>
            <w:r w:rsidRPr="008C3779">
              <w:rPr>
                <w:rFonts w:ascii="Arial" w:eastAsia="Times New Roman" w:hAnsi="Arial" w:cs="Arial"/>
                <w:color w:val="000000"/>
                <w:kern w:val="0"/>
                <w:sz w:val="24"/>
                <w:szCs w:val="24"/>
                <w:lang w:eastAsia="en-GB"/>
                <w14:ligatures w14:val="none"/>
              </w:rPr>
              <w:t xml:space="preserve"> in </w:t>
            </w:r>
            <w:r w:rsidRPr="008C3779">
              <w:rPr>
                <w:rFonts w:ascii="Arial" w:eastAsia="Times New Roman" w:hAnsi="Arial" w:cs="Arial"/>
                <w:i/>
                <w:iCs/>
                <w:color w:val="000000"/>
                <w:kern w:val="0"/>
                <w:sz w:val="24"/>
                <w:szCs w:val="24"/>
                <w:lang w:eastAsia="en-GB"/>
                <w14:ligatures w14:val="none"/>
              </w:rPr>
              <w:t>Mrs. Dalloway</w:t>
            </w:r>
            <w:r w:rsidRPr="008C3779">
              <w:rPr>
                <w:rFonts w:ascii="Arial" w:eastAsia="Times New Roman" w:hAnsi="Arial" w:cs="Arial"/>
                <w:color w:val="000000"/>
                <w:kern w:val="0"/>
                <w:sz w:val="24"/>
                <w:szCs w:val="24"/>
                <w:lang w:eastAsia="en-GB"/>
                <w14:ligatures w14:val="none"/>
              </w:rPr>
              <w:t xml:space="preserve"> and </w:t>
            </w:r>
            <w:r w:rsidRPr="008C3779">
              <w:rPr>
                <w:rFonts w:ascii="Arial" w:eastAsia="Times New Roman" w:hAnsi="Arial" w:cs="Arial"/>
                <w:i/>
                <w:iCs/>
                <w:color w:val="000000"/>
                <w:kern w:val="0"/>
                <w:sz w:val="24"/>
                <w:szCs w:val="24"/>
                <w:lang w:eastAsia="en-GB"/>
                <w14:ligatures w14:val="none"/>
              </w:rPr>
              <w:t>The Waves’</w:t>
            </w:r>
          </w:p>
          <w:p w14:paraId="0A32FB75"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Min Wang (Shandong University of Finance and Economics), ‘“What is this terror? what is this ecstasy?”: Clarissa’s Assembling in </w:t>
            </w:r>
            <w:r w:rsidRPr="008C3779">
              <w:rPr>
                <w:rFonts w:ascii="Arial" w:eastAsia="Times New Roman" w:hAnsi="Arial" w:cs="Arial"/>
                <w:i/>
                <w:iCs/>
                <w:color w:val="000000"/>
                <w:kern w:val="0"/>
                <w:sz w:val="24"/>
                <w:szCs w:val="24"/>
                <w:lang w:eastAsia="en-GB"/>
                <w14:ligatures w14:val="none"/>
              </w:rPr>
              <w:t>Mrs Dalloway</w:t>
            </w:r>
            <w:r w:rsidRPr="008C3779">
              <w:rPr>
                <w:rFonts w:ascii="Arial" w:eastAsia="Times New Roman" w:hAnsi="Arial" w:cs="Arial"/>
                <w:color w:val="000000"/>
                <w:kern w:val="0"/>
                <w:sz w:val="24"/>
                <w:szCs w:val="24"/>
                <w:lang w:eastAsia="en-GB"/>
                <w14:ligatures w14:val="none"/>
              </w:rPr>
              <w:t xml:space="preserve"> from An Affective Perspective’</w:t>
            </w:r>
          </w:p>
          <w:p w14:paraId="60E577B7"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5E2E9ADE" w14:textId="76076CDF" w:rsidR="0004126E" w:rsidRPr="008C3779" w:rsidRDefault="0004126E" w:rsidP="216C7765">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Dalloway 3, </w:t>
            </w:r>
            <w:r w:rsidRPr="216C7765">
              <w:rPr>
                <w:rFonts w:ascii="Arial" w:eastAsia="Times New Roman" w:hAnsi="Arial" w:cs="Arial"/>
                <w:b/>
                <w:bCs/>
                <w:color w:val="000000"/>
                <w:kern w:val="0"/>
                <w:sz w:val="24"/>
                <w:szCs w:val="24"/>
                <w:lang w:eastAsia="en-GB"/>
                <w14:ligatures w14:val="none"/>
              </w:rPr>
              <w:t>Jubilee G31</w:t>
            </w:r>
          </w:p>
          <w:p w14:paraId="3CF82C5C"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7CAACFA"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Lawrence Jones (Reading)</w:t>
            </w:r>
          </w:p>
          <w:p w14:paraId="555AA758"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Yoshiki Tajiri (The University of Tokyo), ‘Mrs Dalloway as an Ontological Outsider’ </w:t>
            </w:r>
          </w:p>
          <w:p w14:paraId="11D2C179"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Vicki </w:t>
            </w:r>
            <w:proofErr w:type="spellStart"/>
            <w:r w:rsidRPr="008C3779">
              <w:rPr>
                <w:rFonts w:ascii="Arial" w:eastAsia="Times New Roman" w:hAnsi="Arial" w:cs="Arial"/>
                <w:color w:val="000000"/>
                <w:kern w:val="0"/>
                <w:sz w:val="24"/>
                <w:szCs w:val="24"/>
                <w:lang w:eastAsia="en-GB"/>
                <w14:ligatures w14:val="none"/>
              </w:rPr>
              <w:t>Tromanhauser</w:t>
            </w:r>
            <w:proofErr w:type="spellEnd"/>
            <w:r w:rsidRPr="008C3779">
              <w:rPr>
                <w:rFonts w:ascii="Arial" w:eastAsia="Times New Roman" w:hAnsi="Arial" w:cs="Arial"/>
                <w:color w:val="000000"/>
                <w:kern w:val="0"/>
                <w:sz w:val="24"/>
                <w:szCs w:val="24"/>
                <w:lang w:eastAsia="en-GB"/>
                <w14:ligatures w14:val="none"/>
              </w:rPr>
              <w:t xml:space="preserve"> (State University of New York at New Paltz), ‘Lady Bradshaw’s Dissident Whisper: </w:t>
            </w:r>
            <w:r w:rsidRPr="008C3779">
              <w:rPr>
                <w:rFonts w:ascii="Arial" w:eastAsia="Times New Roman" w:hAnsi="Arial" w:cs="Arial"/>
                <w:i/>
                <w:iCs/>
                <w:color w:val="000000"/>
                <w:kern w:val="0"/>
                <w:sz w:val="24"/>
                <w:szCs w:val="24"/>
                <w:lang w:eastAsia="en-GB"/>
                <w14:ligatures w14:val="none"/>
              </w:rPr>
              <w:t>Mrs. Dalloway’s</w:t>
            </w:r>
            <w:r w:rsidRPr="008C3779">
              <w:rPr>
                <w:rFonts w:ascii="Arial" w:eastAsia="Times New Roman" w:hAnsi="Arial" w:cs="Arial"/>
                <w:color w:val="000000"/>
                <w:kern w:val="0"/>
                <w:sz w:val="24"/>
                <w:szCs w:val="24"/>
                <w:lang w:eastAsia="en-GB"/>
                <w14:ligatures w14:val="none"/>
              </w:rPr>
              <w:t xml:space="preserve"> </w:t>
            </w:r>
            <w:proofErr w:type="spellStart"/>
            <w:r w:rsidRPr="008C3779">
              <w:rPr>
                <w:rFonts w:ascii="Arial" w:eastAsia="Times New Roman" w:hAnsi="Arial" w:cs="Arial"/>
                <w:color w:val="000000"/>
                <w:kern w:val="0"/>
                <w:sz w:val="24"/>
                <w:szCs w:val="24"/>
                <w:lang w:eastAsia="en-GB"/>
                <w14:ligatures w14:val="none"/>
              </w:rPr>
              <w:t>Snapful</w:t>
            </w:r>
            <w:proofErr w:type="spellEnd"/>
            <w:r w:rsidRPr="008C3779">
              <w:rPr>
                <w:rFonts w:ascii="Arial" w:eastAsia="Times New Roman" w:hAnsi="Arial" w:cs="Arial"/>
                <w:color w:val="000000"/>
                <w:kern w:val="0"/>
                <w:sz w:val="24"/>
                <w:szCs w:val="24"/>
                <w:lang w:eastAsia="en-GB"/>
                <w14:ligatures w14:val="none"/>
              </w:rPr>
              <w:t xml:space="preserve"> Women’</w:t>
            </w:r>
          </w:p>
          <w:p w14:paraId="5D550503" w14:textId="77777777" w:rsidR="0004126E" w:rsidRPr="008C3779" w:rsidRDefault="0004126E" w:rsidP="42E76D39">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Jingjing Cao (University of Exeter), ‘Telegraph and “Shocks in China”: Virginia Woolf’s covert politics of dissent in </w:t>
            </w:r>
            <w:r w:rsidRPr="42E76D39">
              <w:rPr>
                <w:rFonts w:ascii="Arial" w:eastAsia="Times New Roman" w:hAnsi="Arial" w:cs="Arial"/>
                <w:i/>
                <w:iCs/>
                <w:color w:val="000000"/>
                <w:kern w:val="0"/>
                <w:sz w:val="24"/>
                <w:szCs w:val="24"/>
                <w:lang w:eastAsia="en-GB"/>
                <w14:ligatures w14:val="none"/>
              </w:rPr>
              <w:t>Mrs Dalloway’</w:t>
            </w:r>
          </w:p>
          <w:p w14:paraId="0772272E" w14:textId="1CFEC4B9" w:rsidR="42E76D39" w:rsidRDefault="1671CE2A" w:rsidP="1671CE2A">
            <w:pPr>
              <w:pStyle w:val="paragraph"/>
              <w:spacing w:before="0" w:beforeAutospacing="0" w:after="0" w:afterAutospacing="0"/>
              <w:rPr>
                <w:rFonts w:ascii="Arial" w:hAnsi="Arial" w:cs="Arial"/>
              </w:rPr>
            </w:pPr>
            <w:proofErr w:type="spellStart"/>
            <w:r w:rsidRPr="1671CE2A">
              <w:rPr>
                <w:rStyle w:val="normaltextrun"/>
                <w:rFonts w:ascii="Arial" w:hAnsi="Arial" w:cs="Arial"/>
                <w:color w:val="000000" w:themeColor="text1"/>
              </w:rPr>
              <w:t>Wonbin</w:t>
            </w:r>
            <w:proofErr w:type="spellEnd"/>
            <w:r w:rsidRPr="1671CE2A">
              <w:rPr>
                <w:rStyle w:val="normaltextrun"/>
                <w:rFonts w:ascii="Arial" w:hAnsi="Arial" w:cs="Arial"/>
                <w:color w:val="000000" w:themeColor="text1"/>
              </w:rPr>
              <w:t xml:space="preserve"> Bae (University of Notre Dame), </w:t>
            </w:r>
            <w:proofErr w:type="spellStart"/>
            <w:r w:rsidRPr="1671CE2A">
              <w:rPr>
                <w:rStyle w:val="normaltextrun"/>
                <w:rFonts w:ascii="Arial" w:hAnsi="Arial" w:cs="Arial"/>
                <w:color w:val="000000" w:themeColor="text1"/>
              </w:rPr>
              <w:t>‘How</w:t>
            </w:r>
            <w:proofErr w:type="spellEnd"/>
            <w:r w:rsidRPr="1671CE2A">
              <w:rPr>
                <w:rStyle w:val="normaltextrun"/>
                <w:rFonts w:ascii="Arial" w:hAnsi="Arial" w:cs="Arial"/>
                <w:color w:val="000000" w:themeColor="text1"/>
              </w:rPr>
              <w:t xml:space="preserve"> Does Elizabeth Dalloway Choose the </w:t>
            </w:r>
            <w:proofErr w:type="gramStart"/>
            <w:r w:rsidRPr="1671CE2A">
              <w:rPr>
                <w:rStyle w:val="normaltextrun"/>
                <w:rFonts w:ascii="Arial" w:hAnsi="Arial" w:cs="Arial"/>
                <w:color w:val="000000" w:themeColor="text1"/>
              </w:rPr>
              <w:t>Omnibus?:</w:t>
            </w:r>
            <w:proofErr w:type="gramEnd"/>
            <w:r w:rsidRPr="1671CE2A">
              <w:rPr>
                <w:rStyle w:val="normaltextrun"/>
                <w:rFonts w:ascii="Arial" w:hAnsi="Arial" w:cs="Arial"/>
                <w:color w:val="000000" w:themeColor="text1"/>
              </w:rPr>
              <w:t xml:space="preserve"> The Flaneuse’s Consciousness of Collective Queer Futurity’ </w:t>
            </w:r>
          </w:p>
          <w:p w14:paraId="21AE3DED"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3224A353" w14:textId="1AFBDE51" w:rsidR="58FC654F" w:rsidRPr="005A2BA5" w:rsidRDefault="58FC654F" w:rsidP="6E72CBDF">
            <w:pPr>
              <w:pStyle w:val="ListParagraph"/>
              <w:numPr>
                <w:ilvl w:val="0"/>
                <w:numId w:val="7"/>
              </w:numPr>
              <w:rPr>
                <w:rFonts w:ascii="Arial" w:eastAsia="Arial" w:hAnsi="Arial" w:cs="Arial"/>
                <w:b/>
                <w:bCs/>
                <w:color w:val="000000"/>
                <w:kern w:val="0"/>
                <w:sz w:val="24"/>
                <w:szCs w:val="24"/>
                <w:lang w:eastAsia="en-GB"/>
                <w14:ligatures w14:val="none"/>
              </w:rPr>
            </w:pPr>
            <w:r w:rsidRPr="6E72CBDF">
              <w:rPr>
                <w:rStyle w:val="normaltextrun"/>
                <w:rFonts w:ascii="Arial" w:eastAsia="Arial" w:hAnsi="Arial" w:cs="Arial"/>
                <w:b/>
                <w:bCs/>
                <w:color w:val="000000" w:themeColor="text1"/>
                <w:sz w:val="24"/>
                <w:szCs w:val="24"/>
              </w:rPr>
              <w:t>‘Even the sex was now in dispute’: Woolf’s moments of sexual dissidence and disorientation</w:t>
            </w:r>
            <w:r w:rsidR="0004126E" w:rsidRPr="6E72CBDF">
              <w:rPr>
                <w:rFonts w:ascii="Arial" w:eastAsia="Arial" w:hAnsi="Arial" w:cs="Arial"/>
                <w:b/>
                <w:bCs/>
                <w:color w:val="000000"/>
                <w:kern w:val="0"/>
                <w:sz w:val="24"/>
                <w:szCs w:val="24"/>
                <w:lang w:eastAsia="en-GB"/>
                <w14:ligatures w14:val="none"/>
              </w:rPr>
              <w:t xml:space="preserve">, Jubilee 144 </w:t>
            </w:r>
          </w:p>
          <w:p w14:paraId="0C24C97A" w14:textId="77777777" w:rsidR="005A2BA5" w:rsidRPr="005A2BA5" w:rsidRDefault="005A2BA5" w:rsidP="6E72CBDF">
            <w:pPr>
              <w:pStyle w:val="ListParagraph"/>
              <w:ind w:left="927"/>
              <w:rPr>
                <w:rFonts w:ascii="Arial" w:eastAsia="Times New Roman" w:hAnsi="Arial" w:cs="Arial"/>
                <w:b/>
                <w:bCs/>
                <w:color w:val="000000"/>
                <w:kern w:val="0"/>
                <w:lang w:eastAsia="en-GB"/>
                <w14:ligatures w14:val="none"/>
              </w:rPr>
            </w:pPr>
          </w:p>
          <w:p w14:paraId="3E7A2969" w14:textId="0EE58F48" w:rsidR="3F2E8C25" w:rsidRDefault="3F2E8C25" w:rsidP="3F2E8C25">
            <w:pPr>
              <w:pStyle w:val="paragraph"/>
              <w:spacing w:before="0" w:beforeAutospacing="0" w:after="0" w:afterAutospacing="0"/>
              <w:rPr>
                <w:rStyle w:val="eop"/>
                <w:rFonts w:ascii="Arial" w:hAnsi="Arial" w:cs="Arial"/>
                <w:color w:val="000000" w:themeColor="text1"/>
              </w:rPr>
            </w:pPr>
            <w:r w:rsidRPr="3F2E8C25">
              <w:rPr>
                <w:rStyle w:val="eop"/>
                <w:rFonts w:ascii="Arial" w:hAnsi="Arial" w:cs="Arial"/>
                <w:color w:val="000000" w:themeColor="text1"/>
              </w:rPr>
              <w:t>Chair: Tory Young (Anglia Ruskin University, Cambridge)</w:t>
            </w:r>
          </w:p>
          <w:p w14:paraId="2F6AB427" w14:textId="77777777" w:rsidR="58FC654F" w:rsidRPr="005A2BA5" w:rsidRDefault="58FC654F" w:rsidP="58FC654F">
            <w:pPr>
              <w:pStyle w:val="paragraph"/>
              <w:spacing w:before="0" w:beforeAutospacing="0" w:after="0" w:afterAutospacing="0"/>
              <w:rPr>
                <w:rFonts w:ascii="Arial" w:hAnsi="Arial" w:cs="Arial"/>
              </w:rPr>
            </w:pPr>
            <w:r w:rsidRPr="005A2BA5">
              <w:rPr>
                <w:rStyle w:val="normaltextrun"/>
                <w:rFonts w:ascii="Arial" w:hAnsi="Arial" w:cs="Arial"/>
                <w:color w:val="000000" w:themeColor="text1"/>
              </w:rPr>
              <w:t xml:space="preserve">Mariana </w:t>
            </w:r>
            <w:proofErr w:type="spellStart"/>
            <w:r w:rsidRPr="005A2BA5">
              <w:rPr>
                <w:rStyle w:val="normaltextrun"/>
                <w:rFonts w:ascii="Arial" w:hAnsi="Arial" w:cs="Arial"/>
                <w:color w:val="000000" w:themeColor="text1"/>
              </w:rPr>
              <w:t>Pivanti</w:t>
            </w:r>
            <w:proofErr w:type="spellEnd"/>
            <w:r w:rsidRPr="005A2BA5">
              <w:rPr>
                <w:rStyle w:val="normaltextrun"/>
                <w:rFonts w:ascii="Arial" w:hAnsi="Arial" w:cs="Arial"/>
                <w:color w:val="000000" w:themeColor="text1"/>
              </w:rPr>
              <w:t>, ‘Memories and Losses: Gender and Self in the Autobiographical Writings of Virginia Woolf and Hélène Cixous’  </w:t>
            </w:r>
          </w:p>
          <w:p w14:paraId="1ABBED98" w14:textId="77777777" w:rsidR="58FC654F" w:rsidRPr="005A2BA5" w:rsidRDefault="58FC654F" w:rsidP="58FC654F">
            <w:pPr>
              <w:pStyle w:val="paragraph"/>
              <w:spacing w:before="0" w:beforeAutospacing="0" w:after="0" w:afterAutospacing="0"/>
              <w:rPr>
                <w:rFonts w:ascii="Arial" w:hAnsi="Arial" w:cs="Arial"/>
              </w:rPr>
            </w:pPr>
            <w:r w:rsidRPr="005A2BA5">
              <w:rPr>
                <w:rStyle w:val="normaltextrun"/>
                <w:rFonts w:ascii="Arial" w:hAnsi="Arial" w:cs="Arial"/>
                <w:color w:val="000000" w:themeColor="text1"/>
              </w:rPr>
              <w:t xml:space="preserve">Ana Carolina Azevedo, ‘The maternal anguish </w:t>
            </w:r>
            <w:proofErr w:type="gramStart"/>
            <w:r w:rsidRPr="005A2BA5">
              <w:rPr>
                <w:rStyle w:val="normaltextrun"/>
                <w:rFonts w:ascii="Arial" w:hAnsi="Arial" w:cs="Arial"/>
                <w:color w:val="000000" w:themeColor="text1"/>
              </w:rPr>
              <w:t xml:space="preserve">in </w:t>
            </w:r>
            <w:r w:rsidRPr="005A2BA5">
              <w:rPr>
                <w:rStyle w:val="normaltextrun"/>
                <w:rFonts w:ascii="Arial" w:hAnsi="Arial" w:cs="Arial"/>
                <w:i/>
                <w:iCs/>
                <w:color w:val="000000" w:themeColor="text1"/>
              </w:rPr>
              <w:t>To</w:t>
            </w:r>
            <w:proofErr w:type="gramEnd"/>
            <w:r w:rsidRPr="005A2BA5">
              <w:rPr>
                <w:rStyle w:val="normaltextrun"/>
                <w:rFonts w:ascii="Arial" w:hAnsi="Arial" w:cs="Arial"/>
                <w:i/>
                <w:iCs/>
                <w:color w:val="000000" w:themeColor="text1"/>
              </w:rPr>
              <w:t xml:space="preserve"> the Lighthouse</w:t>
            </w:r>
            <w:r w:rsidRPr="005A2BA5">
              <w:rPr>
                <w:rStyle w:val="normaltextrun"/>
                <w:rFonts w:ascii="Arial" w:hAnsi="Arial" w:cs="Arial"/>
                <w:color w:val="000000" w:themeColor="text1"/>
              </w:rPr>
              <w:t xml:space="preserve"> by Virginia Woolf and </w:t>
            </w:r>
            <w:r w:rsidRPr="005A2BA5">
              <w:rPr>
                <w:rStyle w:val="normaltextrun"/>
                <w:rFonts w:ascii="Arial" w:hAnsi="Arial" w:cs="Arial"/>
                <w:i/>
                <w:iCs/>
                <w:color w:val="000000" w:themeColor="text1"/>
              </w:rPr>
              <w:t xml:space="preserve">The Lost Daughter </w:t>
            </w:r>
            <w:r w:rsidRPr="005A2BA5">
              <w:rPr>
                <w:rStyle w:val="normaltextrun"/>
                <w:rFonts w:ascii="Arial" w:hAnsi="Arial" w:cs="Arial"/>
                <w:color w:val="000000" w:themeColor="text1"/>
              </w:rPr>
              <w:t>by Elena Ferrante’ </w:t>
            </w:r>
          </w:p>
          <w:p w14:paraId="147E9F85" w14:textId="77777777" w:rsidR="58FC654F" w:rsidRPr="005A2BA5" w:rsidRDefault="19FAC298" w:rsidP="58FC654F">
            <w:pPr>
              <w:pStyle w:val="paragraph"/>
              <w:spacing w:before="0" w:beforeAutospacing="0" w:after="0" w:afterAutospacing="0"/>
              <w:rPr>
                <w:rFonts w:ascii="Arial" w:hAnsi="Arial" w:cs="Arial"/>
              </w:rPr>
            </w:pPr>
            <w:r w:rsidRPr="19FAC298">
              <w:rPr>
                <w:rStyle w:val="normaltextrun"/>
                <w:rFonts w:ascii="Arial" w:hAnsi="Arial" w:cs="Arial"/>
                <w:color w:val="000000" w:themeColor="text1"/>
              </w:rPr>
              <w:lastRenderedPageBreak/>
              <w:t>Fábio Reis, ‘“Memory is the seamstress”: Woolf catches the Angel by the thread’ </w:t>
            </w:r>
          </w:p>
          <w:p w14:paraId="584BF422" w14:textId="77777777" w:rsidR="19FAC298" w:rsidRDefault="19FAC298" w:rsidP="19FAC298">
            <w:pPr>
              <w:rPr>
                <w:rFonts w:ascii="Arial" w:eastAsia="Times New Roman" w:hAnsi="Arial" w:cs="Arial"/>
                <w:color w:val="000000" w:themeColor="text1"/>
                <w:sz w:val="24"/>
                <w:szCs w:val="24"/>
                <w:lang w:eastAsia="en-GB"/>
              </w:rPr>
            </w:pPr>
            <w:r w:rsidRPr="19FAC298">
              <w:rPr>
                <w:rFonts w:ascii="Arial" w:eastAsia="Times New Roman" w:hAnsi="Arial" w:cs="Arial"/>
                <w:color w:val="000000" w:themeColor="text1"/>
                <w:sz w:val="24"/>
                <w:szCs w:val="24"/>
                <w:lang w:eastAsia="en-GB"/>
              </w:rPr>
              <w:t>Ryan Tracy (Knox College), ‘“The Ghost of an Erection”: On Lytton Strachey’s Letters to Leonard Woolf’</w:t>
            </w:r>
          </w:p>
          <w:p w14:paraId="209A8219" w14:textId="7AE16221" w:rsidR="0004126E" w:rsidRPr="008C3779" w:rsidRDefault="0004126E" w:rsidP="55A215F4">
            <w:pPr>
              <w:rPr>
                <w:rStyle w:val="normaltextrun"/>
                <w:rFonts w:ascii="Arial" w:hAnsi="Arial" w:cs="Arial"/>
                <w:color w:val="000000"/>
                <w:kern w:val="0"/>
                <w:lang w:eastAsia="en-GB"/>
                <w14:ligatures w14:val="none"/>
              </w:rPr>
            </w:pPr>
          </w:p>
          <w:p w14:paraId="1134B7E8" w14:textId="16C84525" w:rsidR="0004126E" w:rsidRPr="008C3779" w:rsidRDefault="18057F97" w:rsidP="18057F97">
            <w:pPr>
              <w:pStyle w:val="ListParagraph"/>
              <w:numPr>
                <w:ilvl w:val="0"/>
                <w:numId w:val="7"/>
              </w:numPr>
              <w:rPr>
                <w:rFonts w:ascii="Arial" w:eastAsia="Times New Roman" w:hAnsi="Arial" w:cs="Arial"/>
                <w:b/>
                <w:bCs/>
                <w:color w:val="000000"/>
                <w:kern w:val="0"/>
                <w:sz w:val="24"/>
                <w:szCs w:val="24"/>
                <w:lang w:eastAsia="en-GB"/>
                <w14:ligatures w14:val="none"/>
              </w:rPr>
            </w:pPr>
            <w:r w:rsidRPr="18057F97">
              <w:rPr>
                <w:rFonts w:ascii="Arial" w:eastAsia="Times New Roman" w:hAnsi="Arial" w:cs="Arial"/>
                <w:b/>
                <w:bCs/>
                <w:color w:val="000000" w:themeColor="text1"/>
                <w:sz w:val="24"/>
                <w:szCs w:val="24"/>
                <w:lang w:eastAsia="en-GB"/>
              </w:rPr>
              <w:t xml:space="preserve">Organising/Organisations, Jubilee 155 </w:t>
            </w:r>
          </w:p>
          <w:p w14:paraId="605E8045" w14:textId="77777777" w:rsidR="0004126E" w:rsidRPr="008C3779" w:rsidRDefault="0004126E" w:rsidP="5A9B3E0E">
            <w:pPr>
              <w:rPr>
                <w:rFonts w:ascii="Arial" w:eastAsia="Times New Roman" w:hAnsi="Arial" w:cs="Arial"/>
                <w:color w:val="000000"/>
                <w:kern w:val="0"/>
                <w:lang w:eastAsia="en-GB"/>
                <w14:ligatures w14:val="none"/>
              </w:rPr>
            </w:pPr>
          </w:p>
          <w:p w14:paraId="199A992D" w14:textId="697FA7E8" w:rsidR="0004126E" w:rsidRPr="00B30750" w:rsidRDefault="5A9B3E0E" w:rsidP="5A9B3E0E">
            <w:pPr>
              <w:rPr>
                <w:rFonts w:ascii="Arial" w:eastAsia="Times New Roman" w:hAnsi="Arial" w:cs="Arial"/>
                <w:color w:val="000000"/>
                <w:kern w:val="0"/>
                <w:sz w:val="24"/>
                <w:szCs w:val="24"/>
                <w:lang w:eastAsia="en-GB"/>
                <w14:ligatures w14:val="none"/>
              </w:rPr>
            </w:pPr>
            <w:r w:rsidRPr="5A9B3E0E">
              <w:rPr>
                <w:rFonts w:ascii="Arial" w:eastAsia="Times New Roman" w:hAnsi="Arial" w:cs="Arial"/>
                <w:color w:val="000000" w:themeColor="text1"/>
                <w:sz w:val="24"/>
                <w:szCs w:val="24"/>
                <w:lang w:eastAsia="en-GB"/>
              </w:rPr>
              <w:t>Chair:</w:t>
            </w:r>
            <w:r w:rsidR="00B30750">
              <w:rPr>
                <w:rFonts w:ascii="Arial" w:eastAsia="Times New Roman" w:hAnsi="Arial" w:cs="Arial"/>
                <w:color w:val="000000" w:themeColor="text1"/>
                <w:sz w:val="24"/>
                <w:szCs w:val="24"/>
                <w:lang w:eastAsia="en-GB"/>
              </w:rPr>
              <w:t xml:space="preserve"> </w:t>
            </w:r>
            <w:r w:rsidR="00B30750" w:rsidRPr="00B30750">
              <w:rPr>
                <w:rFonts w:ascii="Arial" w:hAnsi="Arial" w:cs="Arial"/>
                <w:color w:val="000000"/>
                <w:sz w:val="24"/>
                <w:szCs w:val="24"/>
              </w:rPr>
              <w:t>Laura Hartmann-Villalta</w:t>
            </w:r>
            <w:r w:rsidR="00B30750">
              <w:rPr>
                <w:rFonts w:ascii="Arial" w:hAnsi="Arial" w:cs="Arial"/>
                <w:color w:val="000000"/>
                <w:sz w:val="24"/>
                <w:szCs w:val="24"/>
              </w:rPr>
              <w:t xml:space="preserve"> (Johns Hopkins University) </w:t>
            </w:r>
          </w:p>
          <w:p w14:paraId="4D19D4CD" w14:textId="77777777" w:rsidR="0004126E" w:rsidRPr="008C3779" w:rsidRDefault="5A9B3E0E" w:rsidP="5A9B3E0E">
            <w:pPr>
              <w:rPr>
                <w:rFonts w:ascii="Arial" w:eastAsia="Times New Roman" w:hAnsi="Arial" w:cs="Arial"/>
                <w:color w:val="000000"/>
                <w:kern w:val="0"/>
                <w:lang w:eastAsia="en-GB"/>
                <w14:ligatures w14:val="none"/>
              </w:rPr>
            </w:pPr>
            <w:r w:rsidRPr="5A9B3E0E">
              <w:rPr>
                <w:rFonts w:ascii="Arial" w:eastAsia="Times New Roman" w:hAnsi="Arial" w:cs="Arial"/>
                <w:color w:val="000000" w:themeColor="text1"/>
                <w:sz w:val="24"/>
                <w:szCs w:val="24"/>
                <w:lang w:eastAsia="en-GB"/>
              </w:rPr>
              <w:t>Clara Jones (King’s College London), ‘“Trouble in the House”: Virginia Woolf and Ellen Wilkinson write the House of Commons’</w:t>
            </w:r>
          </w:p>
          <w:p w14:paraId="57DC6A81" w14:textId="77777777" w:rsidR="0004126E" w:rsidRPr="008C3779" w:rsidRDefault="5A9B3E0E" w:rsidP="5A9B3E0E">
            <w:pPr>
              <w:rPr>
                <w:rFonts w:ascii="Arial" w:eastAsia="Times New Roman" w:hAnsi="Arial" w:cs="Arial"/>
                <w:color w:val="000000"/>
                <w:kern w:val="0"/>
                <w:lang w:eastAsia="en-GB"/>
                <w14:ligatures w14:val="none"/>
              </w:rPr>
            </w:pPr>
            <w:r w:rsidRPr="5A9B3E0E">
              <w:rPr>
                <w:rFonts w:ascii="Arial" w:eastAsia="Times New Roman" w:hAnsi="Arial" w:cs="Arial"/>
                <w:color w:val="000000" w:themeColor="text1"/>
                <w:sz w:val="24"/>
                <w:szCs w:val="24"/>
                <w:lang w:eastAsia="en-GB"/>
              </w:rPr>
              <w:t>Naomi Toth (Université Paris Nanterre), ‘The Paradox of the Outsider: Virginia Woolf, feminism and political organizing’</w:t>
            </w:r>
          </w:p>
          <w:p w14:paraId="0701BA8A" w14:textId="77777777" w:rsidR="0004126E" w:rsidRDefault="5A9B3E0E" w:rsidP="5A9B3E0E">
            <w:pPr>
              <w:rPr>
                <w:rFonts w:ascii="Arial" w:eastAsia="Times New Roman" w:hAnsi="Arial" w:cs="Arial"/>
                <w:color w:val="000000" w:themeColor="text1"/>
                <w:sz w:val="24"/>
                <w:szCs w:val="24"/>
                <w:lang w:eastAsia="en-GB"/>
              </w:rPr>
            </w:pPr>
            <w:r w:rsidRPr="5A9B3E0E">
              <w:rPr>
                <w:rFonts w:ascii="Arial" w:eastAsia="Times New Roman" w:hAnsi="Arial" w:cs="Arial"/>
                <w:color w:val="000000" w:themeColor="text1"/>
                <w:sz w:val="24"/>
                <w:szCs w:val="24"/>
                <w:lang w:eastAsia="en-GB"/>
              </w:rPr>
              <w:t>Andrea Adolph (Penn State University New Kensington), ‘(Re)Reading “The Leaning Tower” While Organizing a Faculty Union’</w:t>
            </w:r>
          </w:p>
          <w:p w14:paraId="0B4330C3" w14:textId="6F3D3548" w:rsidR="0004126E" w:rsidRPr="008C3779" w:rsidRDefault="55A215F4" w:rsidP="55A215F4">
            <w:pPr>
              <w:pStyle w:val="paragraph"/>
              <w:spacing w:before="0" w:beforeAutospacing="0" w:after="0" w:afterAutospacing="0"/>
              <w:rPr>
                <w:rFonts w:ascii="Arial" w:hAnsi="Arial" w:cs="Arial"/>
              </w:rPr>
            </w:pPr>
            <w:r w:rsidRPr="55A215F4">
              <w:rPr>
                <w:rStyle w:val="normaltextrun"/>
                <w:rFonts w:ascii="Arial" w:hAnsi="Arial" w:cs="Arial"/>
                <w:color w:val="000000" w:themeColor="text1"/>
              </w:rPr>
              <w:t xml:space="preserve">Jeanne </w:t>
            </w:r>
            <w:proofErr w:type="spellStart"/>
            <w:r w:rsidRPr="55A215F4">
              <w:rPr>
                <w:rStyle w:val="normaltextrun"/>
                <w:rFonts w:ascii="Arial" w:hAnsi="Arial" w:cs="Arial"/>
                <w:color w:val="000000" w:themeColor="text1"/>
              </w:rPr>
              <w:t>Dubino</w:t>
            </w:r>
            <w:proofErr w:type="spellEnd"/>
            <w:r w:rsidRPr="55A215F4">
              <w:rPr>
                <w:rStyle w:val="normaltextrun"/>
                <w:rFonts w:ascii="Arial" w:hAnsi="Arial" w:cs="Arial"/>
                <w:color w:val="000000" w:themeColor="text1"/>
              </w:rPr>
              <w:t xml:space="preserve"> (Appalachian State University), ‘Virginia Woolf as Animal Activist?’ </w:t>
            </w:r>
          </w:p>
          <w:p w14:paraId="6369FF0E" w14:textId="77777777" w:rsidR="0004126E" w:rsidRPr="008C3779" w:rsidRDefault="0004126E" w:rsidP="7BB45065">
            <w:pPr>
              <w:rPr>
                <w:rFonts w:ascii="Arial" w:eastAsia="Times New Roman" w:hAnsi="Arial" w:cs="Arial"/>
                <w:color w:val="000000"/>
                <w:kern w:val="0"/>
                <w:sz w:val="24"/>
                <w:szCs w:val="24"/>
                <w:highlight w:val="yellow"/>
                <w:lang w:eastAsia="en-GB"/>
                <w14:ligatures w14:val="none"/>
              </w:rPr>
            </w:pPr>
          </w:p>
          <w:p w14:paraId="746A9D91" w14:textId="5A18FDCB" w:rsidR="0004126E" w:rsidRPr="008C3779" w:rsidRDefault="0004126E" w:rsidP="18057F97">
            <w:pPr>
              <w:pStyle w:val="ListParagraph"/>
              <w:numPr>
                <w:ilvl w:val="0"/>
                <w:numId w:val="7"/>
              </w:numPr>
              <w:rPr>
                <w:rFonts w:ascii="Arial" w:eastAsia="Times New Roman" w:hAnsi="Arial" w:cs="Arial"/>
                <w:b/>
                <w:bCs/>
                <w:color w:val="000000" w:themeColor="text1"/>
                <w:kern w:val="0"/>
                <w:sz w:val="24"/>
                <w:szCs w:val="24"/>
                <w:lang w:eastAsia="en-GB"/>
                <w14:ligatures w14:val="none"/>
              </w:rPr>
            </w:pPr>
            <w:r w:rsidRPr="18057F97">
              <w:rPr>
                <w:rFonts w:ascii="Arial" w:eastAsia="Times New Roman" w:hAnsi="Arial" w:cs="Arial"/>
                <w:b/>
                <w:bCs/>
                <w:kern w:val="0"/>
                <w:sz w:val="24"/>
                <w:szCs w:val="24"/>
                <w:lang w:eastAsia="en-GB"/>
                <w14:ligatures w14:val="none"/>
              </w:rPr>
              <w:t xml:space="preserve">Dissident Women, Jubilee </w:t>
            </w:r>
            <w:r w:rsidR="00EE23A2" w:rsidRPr="18057F97">
              <w:rPr>
                <w:rFonts w:ascii="Arial" w:eastAsia="Times New Roman" w:hAnsi="Arial" w:cs="Arial"/>
                <w:b/>
                <w:bCs/>
                <w:kern w:val="0"/>
                <w:sz w:val="24"/>
                <w:szCs w:val="24"/>
                <w:lang w:eastAsia="en-GB"/>
                <w14:ligatures w14:val="none"/>
              </w:rPr>
              <w:t>G36</w:t>
            </w:r>
            <w:r w:rsidRPr="18057F97">
              <w:rPr>
                <w:rFonts w:ascii="Arial" w:eastAsia="Times New Roman" w:hAnsi="Arial" w:cs="Arial"/>
                <w:b/>
                <w:bCs/>
                <w:kern w:val="0"/>
                <w:sz w:val="24"/>
                <w:szCs w:val="24"/>
                <w:lang w:eastAsia="en-GB"/>
                <w14:ligatures w14:val="none"/>
              </w:rPr>
              <w:t xml:space="preserve"> </w:t>
            </w:r>
          </w:p>
          <w:p w14:paraId="6EDE691F" w14:textId="41E33549" w:rsidR="0004126E" w:rsidRPr="008C3779" w:rsidRDefault="0004126E" w:rsidP="55A215F4">
            <w:pPr>
              <w:rPr>
                <w:rFonts w:ascii="Arial" w:eastAsia="Times New Roman" w:hAnsi="Arial" w:cs="Arial"/>
                <w:sz w:val="24"/>
                <w:szCs w:val="24"/>
                <w:lang w:eastAsia="en-GB"/>
              </w:rPr>
            </w:pPr>
          </w:p>
          <w:p w14:paraId="289CB15C" w14:textId="6D5E1D3C" w:rsidR="0004126E" w:rsidRPr="008C3779" w:rsidRDefault="304237B4" w:rsidP="304237B4">
            <w:pPr>
              <w:rPr>
                <w:rFonts w:ascii="Arial" w:eastAsia="Times New Roman" w:hAnsi="Arial" w:cs="Arial"/>
                <w:color w:val="000000" w:themeColor="text1"/>
                <w:sz w:val="24"/>
                <w:szCs w:val="24"/>
                <w:lang w:eastAsia="en-GB"/>
              </w:rPr>
            </w:pPr>
            <w:r w:rsidRPr="304237B4">
              <w:rPr>
                <w:rFonts w:ascii="Arial" w:eastAsia="Times New Roman" w:hAnsi="Arial" w:cs="Arial"/>
                <w:color w:val="000000" w:themeColor="text1"/>
                <w:sz w:val="24"/>
                <w:szCs w:val="24"/>
                <w:lang w:eastAsia="en-GB"/>
              </w:rPr>
              <w:t>Chair:</w:t>
            </w:r>
            <w:r w:rsidR="00076045">
              <w:rPr>
                <w:rFonts w:ascii="Arial" w:eastAsia="Times New Roman" w:hAnsi="Arial" w:cs="Arial"/>
                <w:color w:val="000000" w:themeColor="text1"/>
                <w:sz w:val="24"/>
                <w:szCs w:val="24"/>
                <w:lang w:eastAsia="en-GB"/>
              </w:rPr>
              <w:t xml:space="preserve"> </w:t>
            </w:r>
            <w:r w:rsidR="00076045" w:rsidRPr="008C3779">
              <w:rPr>
                <w:rFonts w:ascii="Arial" w:eastAsia="Times New Roman" w:hAnsi="Arial" w:cs="Arial"/>
                <w:color w:val="000000"/>
                <w:kern w:val="0"/>
                <w:sz w:val="24"/>
                <w:szCs w:val="24"/>
                <w:lang w:eastAsia="en-GB"/>
                <w14:ligatures w14:val="none"/>
              </w:rPr>
              <w:t>Serena Wong (University of Glasgow)</w:t>
            </w:r>
          </w:p>
          <w:p w14:paraId="0EDAAE1B" w14:textId="77777777" w:rsidR="0004126E" w:rsidRPr="008C3779" w:rsidRDefault="0948B9C4" w:rsidP="304237B4">
            <w:pPr>
              <w:rPr>
                <w:rFonts w:ascii="Arial" w:eastAsia="Times New Roman" w:hAnsi="Arial" w:cs="Arial"/>
                <w:color w:val="000000" w:themeColor="text1"/>
                <w:sz w:val="24"/>
                <w:szCs w:val="24"/>
                <w:lang w:eastAsia="en-GB"/>
              </w:rPr>
            </w:pPr>
            <w:r w:rsidRPr="0948B9C4">
              <w:rPr>
                <w:rFonts w:ascii="Arial" w:eastAsia="Times New Roman" w:hAnsi="Arial" w:cs="Arial"/>
                <w:color w:val="000000" w:themeColor="text1"/>
                <w:sz w:val="24"/>
                <w:szCs w:val="24"/>
                <w:lang w:eastAsia="en-GB"/>
              </w:rPr>
              <w:t>Kimberly Coates (Bowling Green State University), ‘Dancing Dissidence Between the Wars: Recalcitrant Female Bodies in the Work of Virginia Woolf and Her Female Contemporaries’</w:t>
            </w:r>
          </w:p>
          <w:p w14:paraId="7630E2A1" w14:textId="77777777" w:rsidR="0004126E" w:rsidRPr="008C3779" w:rsidRDefault="304237B4" w:rsidP="304237B4">
            <w:pPr>
              <w:rPr>
                <w:rFonts w:ascii="Arial" w:eastAsia="Times New Roman" w:hAnsi="Arial" w:cs="Arial"/>
                <w:color w:val="000000" w:themeColor="text1"/>
                <w:sz w:val="24"/>
                <w:szCs w:val="24"/>
                <w:lang w:eastAsia="en-GB"/>
              </w:rPr>
            </w:pPr>
            <w:r w:rsidRPr="304237B4">
              <w:rPr>
                <w:rFonts w:ascii="Arial" w:eastAsia="Times New Roman" w:hAnsi="Arial" w:cs="Arial"/>
                <w:color w:val="000000" w:themeColor="text1"/>
                <w:sz w:val="24"/>
                <w:szCs w:val="24"/>
                <w:lang w:eastAsia="en-GB"/>
              </w:rPr>
              <w:t>Helen Southworth (University of Oregon), ‘“Living [Life] Carefully”: Virginia Woolf, crazy cat lady-ness and alternatives to “two small children”’</w:t>
            </w:r>
          </w:p>
          <w:p w14:paraId="1D81C32F" w14:textId="77777777" w:rsidR="0004126E" w:rsidRPr="008C3779" w:rsidRDefault="304237B4" w:rsidP="304237B4">
            <w:pPr>
              <w:rPr>
                <w:rFonts w:ascii="Arial" w:eastAsia="Times New Roman" w:hAnsi="Arial" w:cs="Arial"/>
                <w:color w:val="000000" w:themeColor="text1"/>
                <w:sz w:val="24"/>
                <w:szCs w:val="24"/>
                <w:lang w:eastAsia="en-GB"/>
              </w:rPr>
            </w:pPr>
            <w:r w:rsidRPr="304237B4">
              <w:rPr>
                <w:rFonts w:ascii="Arial" w:eastAsia="Times New Roman" w:hAnsi="Arial" w:cs="Arial"/>
                <w:color w:val="000000" w:themeColor="text1"/>
                <w:sz w:val="24"/>
                <w:szCs w:val="24"/>
                <w:lang w:eastAsia="en-GB"/>
              </w:rPr>
              <w:t>Francesco Ventrella (University of Sussex), ‘Dissidence and Dissonance: Virginia Woolf's “Vernon Lee”’</w:t>
            </w:r>
          </w:p>
          <w:p w14:paraId="1EB18302" w14:textId="14BFFD9D" w:rsidR="0004126E" w:rsidRPr="008C3779" w:rsidRDefault="0004126E" w:rsidP="55A215F4">
            <w:pPr>
              <w:rPr>
                <w:rFonts w:ascii="Arial" w:eastAsia="Times New Roman" w:hAnsi="Arial" w:cs="Arial"/>
                <w:kern w:val="0"/>
                <w:sz w:val="24"/>
                <w:szCs w:val="24"/>
                <w:lang w:eastAsia="en-GB"/>
                <w14:ligatures w14:val="none"/>
              </w:rPr>
            </w:pPr>
          </w:p>
          <w:p w14:paraId="1AFB9602"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Woolf and the Essay, Jubilee G22</w:t>
            </w:r>
          </w:p>
          <w:p w14:paraId="40B679A2" w14:textId="77777777" w:rsidR="0004126E" w:rsidRPr="008C3779" w:rsidRDefault="0004126E" w:rsidP="692AB03B">
            <w:pPr>
              <w:rPr>
                <w:rFonts w:ascii="Arial" w:eastAsia="Times New Roman" w:hAnsi="Arial" w:cs="Arial"/>
                <w:color w:val="000000"/>
                <w:kern w:val="0"/>
                <w:sz w:val="24"/>
                <w:szCs w:val="24"/>
                <w:highlight w:val="yellow"/>
                <w:lang w:eastAsia="en-GB"/>
                <w14:ligatures w14:val="none"/>
              </w:rPr>
            </w:pPr>
          </w:p>
          <w:p w14:paraId="33650A74" w14:textId="77777777" w:rsidR="0004126E" w:rsidRPr="008C3779" w:rsidRDefault="0004126E" w:rsidP="155CF3C9">
            <w:pPr>
              <w:rPr>
                <w:rFonts w:ascii="Arial" w:eastAsia="Times New Roman" w:hAnsi="Arial" w:cs="Arial"/>
                <w:color w:val="000000"/>
                <w:kern w:val="0"/>
                <w:sz w:val="24"/>
                <w:szCs w:val="24"/>
                <w:lang w:eastAsia="en-GB"/>
                <w14:ligatures w14:val="none"/>
              </w:rPr>
            </w:pPr>
            <w:r w:rsidRPr="155CF3C9">
              <w:rPr>
                <w:rFonts w:ascii="Arial" w:eastAsia="Times New Roman" w:hAnsi="Arial" w:cs="Arial"/>
                <w:color w:val="000000"/>
                <w:kern w:val="0"/>
                <w:sz w:val="24"/>
                <w:szCs w:val="24"/>
                <w:lang w:eastAsia="en-GB"/>
                <w14:ligatures w14:val="none"/>
              </w:rPr>
              <w:t>Chair: Anna Snaith (KCL)</w:t>
            </w:r>
          </w:p>
          <w:p w14:paraId="464ECC5F"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Laís Rodrigues Alves Martins (University of São Paulo State (UNESP)), ‘An Art of Her Own: The Aesthetic of Dissent in Virginia Woolf’s Essays’ </w:t>
            </w:r>
          </w:p>
          <w:p w14:paraId="5803363F" w14:textId="5C3CD00D"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Eleni Theodoropoulos (Johns Hopkins University), ‘</w:t>
            </w:r>
            <w:r w:rsidR="2ACC43F0" w:rsidRPr="2ACC43F0">
              <w:rPr>
                <w:rFonts w:ascii="Arial" w:eastAsia="Times New Roman" w:hAnsi="Arial" w:cs="Arial"/>
                <w:color w:val="000000" w:themeColor="text1"/>
                <w:sz w:val="24"/>
                <w:szCs w:val="24"/>
                <w:lang w:eastAsia="en-GB"/>
              </w:rPr>
              <w:t xml:space="preserve">The Dissidence of Imagining in </w:t>
            </w:r>
            <w:r w:rsidR="2ACC43F0" w:rsidRPr="2ACC43F0">
              <w:rPr>
                <w:rFonts w:ascii="Arial" w:eastAsia="Times New Roman" w:hAnsi="Arial" w:cs="Arial"/>
                <w:i/>
                <w:iCs/>
                <w:color w:val="000000" w:themeColor="text1"/>
                <w:sz w:val="24"/>
                <w:szCs w:val="24"/>
                <w:lang w:eastAsia="en-GB"/>
              </w:rPr>
              <w:t>A Room of One’s Own’</w:t>
            </w:r>
          </w:p>
          <w:p w14:paraId="0E44F1A5"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Quenby Hersh (University of Toronto), ‘Woolf’s Empathic Criticism’</w:t>
            </w:r>
          </w:p>
          <w:p w14:paraId="5338CFD4" w14:textId="77777777" w:rsidR="0004126E" w:rsidRPr="008C3779" w:rsidRDefault="0004126E" w:rsidP="56C8B146">
            <w:pPr>
              <w:rPr>
                <w:rFonts w:ascii="Arial" w:eastAsia="Times New Roman" w:hAnsi="Arial" w:cs="Arial"/>
                <w:color w:val="000000" w:themeColor="text1"/>
                <w:sz w:val="24"/>
                <w:szCs w:val="24"/>
                <w:lang w:eastAsia="en-GB"/>
              </w:rPr>
            </w:pPr>
            <w:r w:rsidRPr="008C3779">
              <w:rPr>
                <w:rFonts w:ascii="Arial" w:eastAsia="Times New Roman" w:hAnsi="Arial" w:cs="Arial"/>
                <w:color w:val="000000"/>
                <w:kern w:val="0"/>
                <w:sz w:val="24"/>
                <w:szCs w:val="24"/>
                <w:lang w:eastAsia="en-GB"/>
                <w14:ligatures w14:val="none"/>
              </w:rPr>
              <w:t xml:space="preserve">Danielle N. Gilman (University of Connecticut), ‘Voices of Protest in </w:t>
            </w:r>
            <w:r w:rsidRPr="55A215F4">
              <w:rPr>
                <w:rFonts w:ascii="Arial" w:eastAsia="Times New Roman" w:hAnsi="Arial" w:cs="Arial"/>
                <w:i/>
                <w:iCs/>
                <w:color w:val="000000"/>
                <w:kern w:val="0"/>
                <w:sz w:val="24"/>
                <w:szCs w:val="24"/>
                <w:lang w:eastAsia="en-GB"/>
                <w14:ligatures w14:val="none"/>
              </w:rPr>
              <w:t>The Common Reader’</w:t>
            </w:r>
            <w:r w:rsidRPr="008C3779">
              <w:rPr>
                <w:rFonts w:ascii="Arial" w:eastAsia="Times New Roman" w:hAnsi="Arial" w:cs="Arial"/>
                <w:color w:val="000000"/>
                <w:kern w:val="0"/>
                <w:sz w:val="24"/>
                <w:szCs w:val="24"/>
                <w:lang w:eastAsia="en-GB"/>
                <w14:ligatures w14:val="none"/>
              </w:rPr>
              <w:t xml:space="preserve"> </w:t>
            </w:r>
          </w:p>
          <w:p w14:paraId="61121EB0" w14:textId="58C38215" w:rsidR="0004126E" w:rsidRPr="008C3779" w:rsidRDefault="0004126E" w:rsidP="005A2BA5">
            <w:pPr>
              <w:rPr>
                <w:rFonts w:ascii="Arial" w:eastAsia="Times New Roman" w:hAnsi="Arial" w:cs="Arial"/>
                <w:color w:val="000000" w:themeColor="text1"/>
                <w:sz w:val="24"/>
                <w:szCs w:val="24"/>
                <w:lang w:eastAsia="en-GB"/>
              </w:rPr>
            </w:pPr>
          </w:p>
        </w:tc>
      </w:tr>
      <w:tr w:rsidR="0004126E" w:rsidRPr="008C3779" w14:paraId="1ECC8678" w14:textId="77777777" w:rsidTr="3F2E8C25">
        <w:tc>
          <w:tcPr>
            <w:tcW w:w="3005" w:type="dxa"/>
            <w:shd w:val="clear" w:color="auto" w:fill="F1E8F8"/>
          </w:tcPr>
          <w:p w14:paraId="5D39995D" w14:textId="1631F499"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lastRenderedPageBreak/>
              <w:t>10.30am-11am</w:t>
            </w:r>
          </w:p>
        </w:tc>
        <w:tc>
          <w:tcPr>
            <w:tcW w:w="10882" w:type="dxa"/>
          </w:tcPr>
          <w:p w14:paraId="5CBBF91E" w14:textId="77777777"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Break</w:t>
            </w:r>
          </w:p>
          <w:p w14:paraId="62C9081F" w14:textId="77777777" w:rsidR="0004126E" w:rsidRPr="008C3779" w:rsidRDefault="0004126E" w:rsidP="009A3640">
            <w:pPr>
              <w:rPr>
                <w:rFonts w:ascii="Arial" w:hAnsi="Arial" w:cs="Arial"/>
                <w:color w:val="000000" w:themeColor="text1"/>
                <w:sz w:val="24"/>
                <w:szCs w:val="24"/>
              </w:rPr>
            </w:pPr>
          </w:p>
          <w:p w14:paraId="5D06F46A" w14:textId="0ED4E5A2" w:rsidR="0812008F" w:rsidRDefault="0812008F" w:rsidP="0812008F">
            <w:pPr>
              <w:rPr>
                <w:rFonts w:ascii="Arial" w:hAnsi="Arial" w:cs="Arial"/>
                <w:color w:val="000000" w:themeColor="text1"/>
                <w:sz w:val="24"/>
                <w:szCs w:val="24"/>
              </w:rPr>
            </w:pPr>
            <w:r w:rsidRPr="0812008F">
              <w:rPr>
                <w:rFonts w:ascii="Arial" w:hAnsi="Arial" w:cs="Arial"/>
                <w:color w:val="000000" w:themeColor="text1"/>
                <w:sz w:val="24"/>
                <w:szCs w:val="24"/>
              </w:rPr>
              <w:t>Tea, coffee &amp; refreshments</w:t>
            </w:r>
          </w:p>
          <w:p w14:paraId="1A305DE2" w14:textId="6448EC9D" w:rsidR="2ABBE498" w:rsidRDefault="2ABBE498" w:rsidP="2ABBE498">
            <w:pPr>
              <w:rPr>
                <w:rFonts w:ascii="Arial" w:hAnsi="Arial" w:cs="Arial"/>
                <w:color w:val="000000" w:themeColor="text1"/>
                <w:sz w:val="24"/>
                <w:szCs w:val="24"/>
              </w:rPr>
            </w:pPr>
          </w:p>
          <w:p w14:paraId="4CB03420" w14:textId="3577D505"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Jubilee Building</w:t>
            </w:r>
          </w:p>
        </w:tc>
      </w:tr>
      <w:tr w:rsidR="0004126E" w:rsidRPr="008C3779" w14:paraId="71DFE2CB" w14:textId="77777777" w:rsidTr="3F2E8C25">
        <w:trPr>
          <w:trHeight w:val="300"/>
        </w:trPr>
        <w:tc>
          <w:tcPr>
            <w:tcW w:w="3005" w:type="dxa"/>
            <w:shd w:val="clear" w:color="auto" w:fill="F1E8F8"/>
          </w:tcPr>
          <w:p w14:paraId="3C24F5D8" w14:textId="44A96D77"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11am-12.30pm</w:t>
            </w:r>
          </w:p>
        </w:tc>
        <w:tc>
          <w:tcPr>
            <w:tcW w:w="10882" w:type="dxa"/>
          </w:tcPr>
          <w:p w14:paraId="21E16192" w14:textId="3421B49B" w:rsidR="560044F5" w:rsidRDefault="560044F5" w:rsidP="101E3066"/>
          <w:p w14:paraId="2A68F2EB"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Death and Dying, Jubilee 115</w:t>
            </w:r>
          </w:p>
          <w:p w14:paraId="173BF6B8"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7274A00C" w14:textId="71E55CD9" w:rsidR="0004126E" w:rsidRPr="008C3779" w:rsidRDefault="0004126E" w:rsidP="1A616C6C">
            <w:pPr>
              <w:rPr>
                <w:rFonts w:ascii="Arial" w:eastAsia="Arial" w:hAnsi="Arial" w:cs="Arial"/>
                <w:kern w:val="0"/>
                <w:sz w:val="24"/>
                <w:szCs w:val="24"/>
                <w14:ligatures w14:val="none"/>
              </w:rPr>
            </w:pPr>
            <w:r w:rsidRPr="008C3779">
              <w:rPr>
                <w:rFonts w:ascii="Arial" w:eastAsia="Times New Roman" w:hAnsi="Arial" w:cs="Arial"/>
                <w:color w:val="000000"/>
                <w:kern w:val="0"/>
                <w:sz w:val="24"/>
                <w:szCs w:val="24"/>
                <w:lang w:eastAsia="en-GB"/>
                <w14:ligatures w14:val="none"/>
              </w:rPr>
              <w:t xml:space="preserve">Chair: </w:t>
            </w:r>
            <w:r w:rsidR="1A616C6C" w:rsidRPr="1A616C6C">
              <w:rPr>
                <w:rFonts w:ascii="Arial" w:eastAsia="Arial" w:hAnsi="Arial" w:cs="Arial"/>
                <w:sz w:val="24"/>
                <w:szCs w:val="24"/>
              </w:rPr>
              <w:t xml:space="preserve">Caroline </w:t>
            </w:r>
            <w:proofErr w:type="spellStart"/>
            <w:r w:rsidR="1A616C6C" w:rsidRPr="1A616C6C">
              <w:rPr>
                <w:rFonts w:ascii="Arial" w:eastAsia="Arial" w:hAnsi="Arial" w:cs="Arial"/>
                <w:sz w:val="24"/>
                <w:szCs w:val="24"/>
              </w:rPr>
              <w:t>Cronjäeger</w:t>
            </w:r>
            <w:proofErr w:type="spellEnd"/>
            <w:r w:rsidR="1A616C6C" w:rsidRPr="1A616C6C">
              <w:rPr>
                <w:rFonts w:ascii="Arial" w:eastAsia="Arial" w:hAnsi="Arial" w:cs="Arial"/>
                <w:sz w:val="24"/>
                <w:szCs w:val="24"/>
              </w:rPr>
              <w:t xml:space="preserve"> (Vrije Universiteit Amsterdam)</w:t>
            </w:r>
          </w:p>
          <w:p w14:paraId="7F2CD6D4"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Steph Brown (University of Arizona), ‘Modes of Dissidence: Wife, Corpse’</w:t>
            </w:r>
          </w:p>
          <w:p w14:paraId="763A8790"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Aaron </w:t>
            </w:r>
            <w:proofErr w:type="spellStart"/>
            <w:r w:rsidRPr="008C3779">
              <w:rPr>
                <w:rFonts w:ascii="Arial" w:eastAsia="Times New Roman" w:hAnsi="Arial" w:cs="Arial"/>
                <w:color w:val="000000"/>
                <w:kern w:val="0"/>
                <w:sz w:val="24"/>
                <w:szCs w:val="24"/>
                <w:lang w:eastAsia="en-GB"/>
                <w14:ligatures w14:val="none"/>
              </w:rPr>
              <w:t>Botwick</w:t>
            </w:r>
            <w:proofErr w:type="spellEnd"/>
            <w:r w:rsidRPr="008C3779">
              <w:rPr>
                <w:rFonts w:ascii="Arial" w:eastAsia="Times New Roman" w:hAnsi="Arial" w:cs="Arial"/>
                <w:color w:val="000000"/>
                <w:kern w:val="0"/>
                <w:sz w:val="24"/>
                <w:szCs w:val="24"/>
                <w:lang w:eastAsia="en-GB"/>
                <w14:ligatures w14:val="none"/>
              </w:rPr>
              <w:t xml:space="preserve"> (Hostos Community College, City University of New York), ‘Catch Me If You Can: Virginia Woolf and the Suicidal Character’</w:t>
            </w:r>
          </w:p>
          <w:p w14:paraId="3E6F8597" w14:textId="77777777" w:rsidR="0004126E" w:rsidRPr="008C3779" w:rsidRDefault="0004126E" w:rsidP="561335C3">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Dan White (University of Illinois-Chicago), ‘The hour, irrevocable: Death, Time, and Narration in </w:t>
            </w:r>
            <w:r w:rsidRPr="561335C3">
              <w:rPr>
                <w:rFonts w:ascii="Arial" w:eastAsia="Times New Roman" w:hAnsi="Arial" w:cs="Arial"/>
                <w:i/>
                <w:iCs/>
                <w:color w:val="000000"/>
                <w:kern w:val="0"/>
                <w:sz w:val="24"/>
                <w:szCs w:val="24"/>
                <w:lang w:eastAsia="en-GB"/>
                <w14:ligatures w14:val="none"/>
              </w:rPr>
              <w:t>Mrs Dalloway’</w:t>
            </w:r>
          </w:p>
          <w:p w14:paraId="5764C972" w14:textId="77777777" w:rsidR="0004126E" w:rsidRPr="008C3779" w:rsidRDefault="0004126E" w:rsidP="05510E43">
            <w:pPr>
              <w:rPr>
                <w:rFonts w:ascii="Arial" w:eastAsia="Arial" w:hAnsi="Arial" w:cs="Arial"/>
                <w:i/>
                <w:iCs/>
                <w:color w:val="000000"/>
                <w:kern w:val="0"/>
                <w:sz w:val="24"/>
                <w:szCs w:val="24"/>
                <w:lang w:eastAsia="en-GB"/>
                <w14:ligatures w14:val="none"/>
              </w:rPr>
            </w:pPr>
          </w:p>
          <w:p w14:paraId="50910137" w14:textId="77777777" w:rsidR="0004126E" w:rsidRPr="008C3779" w:rsidRDefault="0004126E" w:rsidP="05510E43">
            <w:pPr>
              <w:pStyle w:val="ListParagraph"/>
              <w:numPr>
                <w:ilvl w:val="0"/>
                <w:numId w:val="7"/>
              </w:numPr>
              <w:rPr>
                <w:rFonts w:ascii="Arial" w:eastAsia="Arial" w:hAnsi="Arial" w:cs="Arial"/>
                <w:b/>
                <w:bCs/>
                <w:color w:val="000000"/>
                <w:kern w:val="0"/>
                <w:sz w:val="24"/>
                <w:szCs w:val="24"/>
                <w:lang w:eastAsia="en-GB"/>
                <w14:ligatures w14:val="none"/>
              </w:rPr>
            </w:pPr>
            <w:r w:rsidRPr="05510E43">
              <w:rPr>
                <w:rFonts w:ascii="Arial" w:eastAsia="Arial" w:hAnsi="Arial" w:cs="Arial"/>
                <w:b/>
                <w:bCs/>
                <w:color w:val="000000"/>
                <w:kern w:val="0"/>
                <w:sz w:val="24"/>
                <w:szCs w:val="24"/>
                <w:lang w:eastAsia="en-GB"/>
                <w14:ligatures w14:val="none"/>
              </w:rPr>
              <w:t>Transnational Woolf, Jubilee Lecture Theatre</w:t>
            </w:r>
          </w:p>
          <w:p w14:paraId="65E87CE9" w14:textId="77777777" w:rsidR="0004126E" w:rsidRPr="008C3779" w:rsidRDefault="0004126E" w:rsidP="05510E43">
            <w:pPr>
              <w:rPr>
                <w:rFonts w:ascii="Arial" w:eastAsia="Arial" w:hAnsi="Arial" w:cs="Arial"/>
                <w:color w:val="000000"/>
                <w:kern w:val="0"/>
                <w:sz w:val="24"/>
                <w:szCs w:val="24"/>
                <w:lang w:eastAsia="en-GB"/>
                <w14:ligatures w14:val="none"/>
              </w:rPr>
            </w:pPr>
          </w:p>
          <w:p w14:paraId="230CDFFF" w14:textId="408594F8" w:rsidR="0004126E" w:rsidRPr="008C3779" w:rsidRDefault="0004126E" w:rsidP="05510E43">
            <w:pPr>
              <w:rPr>
                <w:rFonts w:ascii="Arial" w:eastAsia="Arial" w:hAnsi="Arial" w:cs="Arial"/>
                <w:color w:val="000000"/>
                <w:kern w:val="0"/>
                <w:sz w:val="24"/>
                <w:szCs w:val="24"/>
                <w:lang w:eastAsia="en-GB"/>
                <w14:ligatures w14:val="none"/>
              </w:rPr>
            </w:pPr>
            <w:r w:rsidRPr="05510E43">
              <w:rPr>
                <w:rFonts w:ascii="Arial" w:eastAsia="Arial" w:hAnsi="Arial" w:cs="Arial"/>
                <w:color w:val="000000"/>
                <w:kern w:val="0"/>
                <w:sz w:val="24"/>
                <w:szCs w:val="24"/>
                <w:lang w:eastAsia="en-GB"/>
                <w14:ligatures w14:val="none"/>
              </w:rPr>
              <w:t>Chair:</w:t>
            </w:r>
            <w:r w:rsidR="00E0787A">
              <w:rPr>
                <w:rFonts w:ascii="Arial" w:eastAsia="Arial" w:hAnsi="Arial" w:cs="Arial"/>
                <w:color w:val="000000"/>
                <w:kern w:val="0"/>
                <w:sz w:val="24"/>
                <w:szCs w:val="24"/>
                <w:lang w:eastAsia="en-GB"/>
                <w14:ligatures w14:val="none"/>
              </w:rPr>
              <w:t xml:space="preserve"> </w:t>
            </w:r>
            <w:r w:rsidR="00E0787A" w:rsidRPr="304237B4">
              <w:rPr>
                <w:rFonts w:ascii="Arial" w:eastAsia="Times New Roman" w:hAnsi="Arial" w:cs="Arial"/>
                <w:color w:val="000000" w:themeColor="text1"/>
                <w:sz w:val="24"/>
                <w:szCs w:val="24"/>
                <w:lang w:eastAsia="en-GB"/>
              </w:rPr>
              <w:t>Sophia Ikegami Sherry (University of Chicago)</w:t>
            </w:r>
          </w:p>
          <w:p w14:paraId="3FF9FBF3" w14:textId="77777777" w:rsidR="0004126E" w:rsidRPr="008C3779" w:rsidRDefault="0004126E" w:rsidP="05510E43">
            <w:pPr>
              <w:rPr>
                <w:rFonts w:ascii="Arial" w:eastAsia="Arial" w:hAnsi="Arial" w:cs="Arial"/>
                <w:color w:val="000000"/>
                <w:kern w:val="0"/>
                <w:sz w:val="24"/>
                <w:szCs w:val="24"/>
                <w:lang w:eastAsia="en-GB"/>
                <w14:ligatures w14:val="none"/>
              </w:rPr>
            </w:pPr>
            <w:r w:rsidRPr="05510E43">
              <w:rPr>
                <w:rFonts w:ascii="Arial" w:eastAsia="Arial" w:hAnsi="Arial" w:cs="Arial"/>
                <w:color w:val="000000"/>
                <w:kern w:val="0"/>
                <w:sz w:val="24"/>
                <w:szCs w:val="24"/>
                <w:lang w:eastAsia="en-GB"/>
                <w14:ligatures w14:val="none"/>
              </w:rPr>
              <w:t>Anna Girling (University of Edinburgh), ‘“Beloved Bloomsbury” in Jamaica: Aimee Webster’s letters from London’</w:t>
            </w:r>
          </w:p>
          <w:p w14:paraId="74436999" w14:textId="77777777" w:rsidR="0004126E" w:rsidRPr="008C3779" w:rsidRDefault="0004126E" w:rsidP="05510E43">
            <w:pPr>
              <w:rPr>
                <w:rFonts w:ascii="Arial" w:eastAsia="Arial" w:hAnsi="Arial" w:cs="Arial"/>
                <w:color w:val="000000"/>
                <w:kern w:val="0"/>
                <w:sz w:val="24"/>
                <w:szCs w:val="24"/>
                <w:lang w:eastAsia="en-GB"/>
                <w14:ligatures w14:val="none"/>
              </w:rPr>
            </w:pPr>
            <w:r w:rsidRPr="05510E43">
              <w:rPr>
                <w:rFonts w:ascii="Arial" w:eastAsia="Arial" w:hAnsi="Arial" w:cs="Arial"/>
                <w:color w:val="000000"/>
                <w:kern w:val="0"/>
                <w:sz w:val="24"/>
                <w:szCs w:val="24"/>
                <w:lang w:eastAsia="en-GB"/>
                <w14:ligatures w14:val="none"/>
              </w:rPr>
              <w:t xml:space="preserve">Verita </w:t>
            </w:r>
            <w:proofErr w:type="spellStart"/>
            <w:r w:rsidRPr="05510E43">
              <w:rPr>
                <w:rFonts w:ascii="Arial" w:eastAsia="Arial" w:hAnsi="Arial" w:cs="Arial"/>
                <w:color w:val="000000"/>
                <w:kern w:val="0"/>
                <w:sz w:val="24"/>
                <w:szCs w:val="24"/>
                <w:lang w:eastAsia="en-GB"/>
                <w14:ligatures w14:val="none"/>
              </w:rPr>
              <w:t>Sriratana</w:t>
            </w:r>
            <w:proofErr w:type="spellEnd"/>
            <w:r w:rsidRPr="05510E43">
              <w:rPr>
                <w:rFonts w:ascii="Arial" w:eastAsia="Arial" w:hAnsi="Arial" w:cs="Arial"/>
                <w:color w:val="000000"/>
                <w:kern w:val="0"/>
                <w:sz w:val="24"/>
                <w:szCs w:val="24"/>
                <w:lang w:eastAsia="en-GB"/>
                <w14:ligatures w14:val="none"/>
              </w:rPr>
              <w:t xml:space="preserve"> (Chulalongkorn University), ‘“a thing you could ruffle with your breath; and a thing you could not dislodge with a team of horses”: Virginia Woolf and Contemporary South Korean Women Writers’</w:t>
            </w:r>
          </w:p>
          <w:p w14:paraId="593707FE" w14:textId="77777777" w:rsidR="0004126E" w:rsidRPr="008C3779" w:rsidRDefault="0004126E" w:rsidP="05510E43">
            <w:pPr>
              <w:rPr>
                <w:rFonts w:ascii="Arial" w:eastAsia="Arial" w:hAnsi="Arial" w:cs="Arial"/>
                <w:color w:val="000000"/>
                <w:kern w:val="0"/>
                <w:sz w:val="24"/>
                <w:szCs w:val="24"/>
                <w:lang w:eastAsia="en-GB"/>
                <w14:ligatures w14:val="none"/>
              </w:rPr>
            </w:pPr>
            <w:proofErr w:type="spellStart"/>
            <w:r w:rsidRPr="05510E43">
              <w:rPr>
                <w:rFonts w:ascii="Arial" w:eastAsia="Arial" w:hAnsi="Arial" w:cs="Arial"/>
                <w:color w:val="000000"/>
                <w:kern w:val="0"/>
                <w:sz w:val="24"/>
                <w:szCs w:val="24"/>
                <w:lang w:eastAsia="en-GB"/>
                <w14:ligatures w14:val="none"/>
              </w:rPr>
              <w:t>Boosung</w:t>
            </w:r>
            <w:proofErr w:type="spellEnd"/>
            <w:r w:rsidRPr="05510E43">
              <w:rPr>
                <w:rFonts w:ascii="Arial" w:eastAsia="Arial" w:hAnsi="Arial" w:cs="Arial"/>
                <w:color w:val="000000"/>
                <w:kern w:val="0"/>
                <w:sz w:val="24"/>
                <w:szCs w:val="24"/>
                <w:lang w:eastAsia="en-GB"/>
                <w14:ligatures w14:val="none"/>
              </w:rPr>
              <w:t xml:space="preserve"> Kim and </w:t>
            </w:r>
            <w:proofErr w:type="spellStart"/>
            <w:r w:rsidRPr="05510E43">
              <w:rPr>
                <w:rFonts w:ascii="Arial" w:eastAsia="Arial" w:hAnsi="Arial" w:cs="Arial"/>
                <w:color w:val="000000"/>
                <w:kern w:val="0"/>
                <w:sz w:val="24"/>
                <w:szCs w:val="24"/>
                <w:lang w:eastAsia="en-GB"/>
                <w14:ligatures w14:val="none"/>
              </w:rPr>
              <w:t>Hyunji</w:t>
            </w:r>
            <w:proofErr w:type="spellEnd"/>
            <w:r w:rsidRPr="05510E43">
              <w:rPr>
                <w:rFonts w:ascii="Arial" w:eastAsia="Arial" w:hAnsi="Arial" w:cs="Arial"/>
                <w:color w:val="000000"/>
                <w:kern w:val="0"/>
                <w:sz w:val="24"/>
                <w:szCs w:val="24"/>
                <w:lang w:eastAsia="en-GB"/>
                <w14:ligatures w14:val="none"/>
              </w:rPr>
              <w:t xml:space="preserve"> Choi (Ewha </w:t>
            </w:r>
            <w:proofErr w:type="spellStart"/>
            <w:r w:rsidRPr="05510E43">
              <w:rPr>
                <w:rFonts w:ascii="Arial" w:eastAsia="Arial" w:hAnsi="Arial" w:cs="Arial"/>
                <w:color w:val="000000"/>
                <w:kern w:val="0"/>
                <w:sz w:val="24"/>
                <w:szCs w:val="24"/>
                <w:lang w:eastAsia="en-GB"/>
                <w14:ligatures w14:val="none"/>
              </w:rPr>
              <w:t>Womans</w:t>
            </w:r>
            <w:proofErr w:type="spellEnd"/>
            <w:r w:rsidRPr="05510E43">
              <w:rPr>
                <w:rFonts w:ascii="Arial" w:eastAsia="Arial" w:hAnsi="Arial" w:cs="Arial"/>
                <w:color w:val="000000"/>
                <w:kern w:val="0"/>
                <w:sz w:val="24"/>
                <w:szCs w:val="24"/>
                <w:lang w:eastAsia="en-GB"/>
                <w14:ligatures w14:val="none"/>
              </w:rPr>
              <w:t xml:space="preserve"> University), ‘Virginia Woolf and Dissident Women in South Korea’</w:t>
            </w:r>
          </w:p>
          <w:p w14:paraId="7D4CAEEF" w14:textId="4F1722C6" w:rsidR="0004126E" w:rsidRPr="008C3779" w:rsidRDefault="35761442" w:rsidP="35761442">
            <w:pPr>
              <w:rPr>
                <w:rFonts w:ascii="Arial" w:eastAsia="Arial" w:hAnsi="Arial" w:cs="Arial"/>
                <w:color w:val="000000"/>
                <w:kern w:val="0"/>
                <w:sz w:val="24"/>
                <w:szCs w:val="24"/>
                <w:lang w:eastAsia="en-GB"/>
                <w14:ligatures w14:val="none"/>
              </w:rPr>
            </w:pPr>
            <w:r w:rsidRPr="35761442">
              <w:rPr>
                <w:rFonts w:ascii="Arial" w:eastAsia="Arial" w:hAnsi="Arial" w:cs="Arial"/>
                <w:color w:val="000000" w:themeColor="text1"/>
                <w:sz w:val="24"/>
                <w:szCs w:val="24"/>
              </w:rPr>
              <w:t xml:space="preserve">Paulina </w:t>
            </w:r>
            <w:proofErr w:type="spellStart"/>
            <w:r w:rsidRPr="35761442">
              <w:rPr>
                <w:rFonts w:ascii="Arial" w:eastAsia="Arial" w:hAnsi="Arial" w:cs="Arial"/>
                <w:color w:val="000000" w:themeColor="text1"/>
                <w:sz w:val="24"/>
                <w:szCs w:val="24"/>
              </w:rPr>
              <w:t>Pająk</w:t>
            </w:r>
            <w:proofErr w:type="spellEnd"/>
            <w:r w:rsidRPr="35761442">
              <w:rPr>
                <w:rFonts w:ascii="Arial" w:eastAsia="Arial" w:hAnsi="Arial" w:cs="Arial"/>
                <w:color w:val="000000" w:themeColor="text1"/>
                <w:sz w:val="24"/>
                <w:szCs w:val="24"/>
              </w:rPr>
              <w:t xml:space="preserve"> (University of </w:t>
            </w:r>
            <w:proofErr w:type="spellStart"/>
            <w:r w:rsidRPr="35761442">
              <w:rPr>
                <w:rFonts w:ascii="Arial" w:eastAsia="Arial" w:hAnsi="Arial" w:cs="Arial"/>
                <w:color w:val="000000" w:themeColor="text1"/>
                <w:sz w:val="24"/>
                <w:szCs w:val="24"/>
              </w:rPr>
              <w:t>Wrocław</w:t>
            </w:r>
            <w:proofErr w:type="spellEnd"/>
            <w:r w:rsidRPr="35761442">
              <w:rPr>
                <w:rFonts w:ascii="Arial" w:eastAsia="Arial" w:hAnsi="Arial" w:cs="Arial"/>
                <w:color w:val="000000" w:themeColor="text1"/>
                <w:sz w:val="24"/>
                <w:szCs w:val="24"/>
              </w:rPr>
              <w:t>, Poland), ‘</w:t>
            </w:r>
            <w:proofErr w:type="spellStart"/>
            <w:r w:rsidRPr="35761442">
              <w:rPr>
                <w:rFonts w:ascii="Arial" w:eastAsia="Arial" w:hAnsi="Arial" w:cs="Arial"/>
                <w:color w:val="000000" w:themeColor="text1"/>
                <w:sz w:val="24"/>
                <w:szCs w:val="24"/>
              </w:rPr>
              <w:t>Bloomsburians</w:t>
            </w:r>
            <w:proofErr w:type="spellEnd"/>
            <w:r w:rsidRPr="35761442">
              <w:rPr>
                <w:rFonts w:ascii="Arial" w:eastAsia="Arial" w:hAnsi="Arial" w:cs="Arial"/>
                <w:color w:val="000000" w:themeColor="text1"/>
                <w:sz w:val="24"/>
                <w:szCs w:val="24"/>
              </w:rPr>
              <w:t xml:space="preserve"> in interwar Poland: The modernist networks of cultural transfer and dissent’</w:t>
            </w:r>
          </w:p>
          <w:p w14:paraId="7DD7853B" w14:textId="77777777" w:rsidR="0004126E" w:rsidRPr="008C3779" w:rsidRDefault="0004126E" w:rsidP="0004126E">
            <w:pPr>
              <w:rPr>
                <w:rFonts w:ascii="Arial" w:eastAsia="Times New Roman" w:hAnsi="Arial" w:cs="Arial"/>
                <w:i/>
                <w:iCs/>
                <w:color w:val="000000"/>
                <w:kern w:val="0"/>
                <w:sz w:val="24"/>
                <w:szCs w:val="24"/>
                <w:lang w:eastAsia="en-GB"/>
                <w14:ligatures w14:val="none"/>
              </w:rPr>
            </w:pPr>
          </w:p>
          <w:p w14:paraId="501F1961"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Adaptations, Jubilee G31</w:t>
            </w:r>
          </w:p>
          <w:p w14:paraId="541D753B"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09272DDB" w14:textId="45CF7C57" w:rsidR="0004126E" w:rsidRPr="008C3779" w:rsidRDefault="0004126E" w:rsidP="692AB03B">
            <w:pPr>
              <w:rPr>
                <w:rFonts w:ascii="Arial" w:eastAsia="Times New Roman" w:hAnsi="Arial" w:cs="Arial"/>
                <w:color w:val="000000"/>
                <w:kern w:val="0"/>
                <w:sz w:val="24"/>
                <w:szCs w:val="24"/>
                <w:highlight w:val="yellow"/>
                <w:lang w:eastAsia="en-GB"/>
                <w14:ligatures w14:val="none"/>
              </w:rPr>
            </w:pPr>
            <w:r w:rsidRPr="6E2D58F5">
              <w:rPr>
                <w:rFonts w:ascii="Arial" w:eastAsia="Times New Roman" w:hAnsi="Arial" w:cs="Arial"/>
                <w:color w:val="000000"/>
                <w:kern w:val="0"/>
                <w:sz w:val="24"/>
                <w:szCs w:val="24"/>
                <w:lang w:eastAsia="en-GB"/>
                <w14:ligatures w14:val="none"/>
              </w:rPr>
              <w:t>Chair:</w:t>
            </w:r>
            <w:r w:rsidR="54C77A38" w:rsidRPr="54C77A38">
              <w:rPr>
                <w:rFonts w:ascii="Arial" w:eastAsia="Times New Roman" w:hAnsi="Arial" w:cs="Arial"/>
                <w:color w:val="000000" w:themeColor="text1"/>
                <w:sz w:val="24"/>
                <w:szCs w:val="24"/>
                <w:lang w:eastAsia="en-GB"/>
              </w:rPr>
              <w:t xml:space="preserve"> Jung-Hsin Hsieh </w:t>
            </w:r>
            <w:r w:rsidRPr="008C3779">
              <w:rPr>
                <w:rFonts w:ascii="Arial" w:eastAsia="Times New Roman" w:hAnsi="Arial" w:cs="Arial"/>
                <w:color w:val="000000"/>
                <w:kern w:val="0"/>
                <w:sz w:val="24"/>
                <w:szCs w:val="24"/>
                <w:lang w:eastAsia="en-GB"/>
                <w14:ligatures w14:val="none"/>
              </w:rPr>
              <w:t>(KCL)</w:t>
            </w:r>
          </w:p>
          <w:p w14:paraId="3F16E0B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Sara Sullam (University of Milan), ‘Biographers on Stage: Katie Mitchell’s and Neil Bartlett’s Orlandos’</w:t>
            </w:r>
          </w:p>
          <w:p w14:paraId="6BB84C49" w14:textId="77777777" w:rsidR="0004126E" w:rsidRPr="008C3779" w:rsidRDefault="0004126E" w:rsidP="0004126E">
            <w:pPr>
              <w:rPr>
                <w:rFonts w:ascii="Arial" w:eastAsia="Times New Roman" w:hAnsi="Arial" w:cs="Arial"/>
                <w:color w:val="000000"/>
                <w:kern w:val="0"/>
                <w:sz w:val="24"/>
                <w:szCs w:val="24"/>
                <w:lang w:eastAsia="en-GB"/>
                <w14:ligatures w14:val="none"/>
              </w:rPr>
            </w:pPr>
            <w:proofErr w:type="spellStart"/>
            <w:r w:rsidRPr="008C3779">
              <w:rPr>
                <w:rFonts w:ascii="Arial" w:eastAsia="Times New Roman" w:hAnsi="Arial" w:cs="Arial"/>
                <w:color w:val="000000"/>
                <w:kern w:val="0"/>
                <w:sz w:val="24"/>
                <w:szCs w:val="24"/>
                <w:lang w:eastAsia="en-GB"/>
                <w14:ligatures w14:val="none"/>
              </w:rPr>
              <w:t>Linara</w:t>
            </w:r>
            <w:proofErr w:type="spellEnd"/>
            <w:r w:rsidRPr="008C3779">
              <w:rPr>
                <w:rFonts w:ascii="Arial" w:eastAsia="Times New Roman" w:hAnsi="Arial" w:cs="Arial"/>
                <w:color w:val="000000"/>
                <w:kern w:val="0"/>
                <w:sz w:val="24"/>
                <w:szCs w:val="24"/>
                <w:lang w:eastAsia="en-GB"/>
                <w14:ligatures w14:val="none"/>
              </w:rPr>
              <w:t xml:space="preserve"> </w:t>
            </w:r>
            <w:proofErr w:type="spellStart"/>
            <w:r w:rsidRPr="008C3779">
              <w:rPr>
                <w:rFonts w:ascii="Arial" w:eastAsia="Times New Roman" w:hAnsi="Arial" w:cs="Arial"/>
                <w:color w:val="000000"/>
                <w:kern w:val="0"/>
                <w:sz w:val="24"/>
                <w:szCs w:val="24"/>
                <w:lang w:eastAsia="en-GB"/>
                <w14:ligatures w14:val="none"/>
              </w:rPr>
              <w:t>Bartkuvienė</w:t>
            </w:r>
            <w:proofErr w:type="spellEnd"/>
            <w:r w:rsidRPr="008C3779">
              <w:rPr>
                <w:rFonts w:ascii="Arial" w:eastAsia="Times New Roman" w:hAnsi="Arial" w:cs="Arial"/>
                <w:color w:val="000000"/>
                <w:kern w:val="0"/>
                <w:sz w:val="24"/>
                <w:szCs w:val="24"/>
                <w:lang w:eastAsia="en-GB"/>
                <w14:ligatures w14:val="none"/>
              </w:rPr>
              <w:t xml:space="preserve"> (Vilnius University, Lithuania), ‘Who Is Virginia Woolf in Lithuania? Dissidence, Feminism, and Artistic Adaptation’</w:t>
            </w:r>
          </w:p>
          <w:p w14:paraId="18536B02"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Clara Reid (Valdosta State University), ‘The Inevitable Mrs Dalloway’ (</w:t>
            </w:r>
            <w:r w:rsidRPr="18057F97">
              <w:rPr>
                <w:rFonts w:ascii="Arial" w:eastAsia="Times New Roman" w:hAnsi="Arial" w:cs="Arial"/>
                <w:i/>
                <w:iCs/>
                <w:color w:val="000000"/>
                <w:kern w:val="0"/>
                <w:sz w:val="24"/>
                <w:szCs w:val="24"/>
                <w:lang w:eastAsia="en-GB"/>
                <w14:ligatures w14:val="none"/>
              </w:rPr>
              <w:t>in absentia</w:t>
            </w:r>
            <w:r w:rsidRPr="008C3779">
              <w:rPr>
                <w:rFonts w:ascii="Arial" w:eastAsia="Times New Roman" w:hAnsi="Arial" w:cs="Arial"/>
                <w:color w:val="000000"/>
                <w:kern w:val="0"/>
                <w:sz w:val="24"/>
                <w:szCs w:val="24"/>
                <w:lang w:eastAsia="en-GB"/>
                <w14:ligatures w14:val="none"/>
              </w:rPr>
              <w:t>)</w:t>
            </w:r>
          </w:p>
          <w:p w14:paraId="533CE12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Barbara Vitoria Teixeira Ribeiro (Federal University of Sao Joao del Rei), ‘Dissidence in </w:t>
            </w:r>
            <w:r w:rsidRPr="561335C3">
              <w:rPr>
                <w:rFonts w:ascii="Arial" w:eastAsia="Times New Roman" w:hAnsi="Arial" w:cs="Arial"/>
                <w:i/>
                <w:iCs/>
                <w:color w:val="000000"/>
                <w:kern w:val="0"/>
                <w:sz w:val="24"/>
                <w:szCs w:val="24"/>
                <w:lang w:eastAsia="en-GB"/>
                <w14:ligatures w14:val="none"/>
              </w:rPr>
              <w:t>Mrs Dalloway</w:t>
            </w:r>
            <w:r w:rsidRPr="008C3779">
              <w:rPr>
                <w:rFonts w:ascii="Arial" w:eastAsia="Times New Roman" w:hAnsi="Arial" w:cs="Arial"/>
                <w:color w:val="000000"/>
                <w:kern w:val="0"/>
                <w:sz w:val="24"/>
                <w:szCs w:val="24"/>
                <w:lang w:eastAsia="en-GB"/>
                <w14:ligatures w14:val="none"/>
              </w:rPr>
              <w:t xml:space="preserve"> and </w:t>
            </w:r>
            <w:r w:rsidRPr="561335C3">
              <w:rPr>
                <w:rFonts w:ascii="Arial" w:eastAsia="Times New Roman" w:hAnsi="Arial" w:cs="Arial"/>
                <w:i/>
                <w:iCs/>
                <w:color w:val="000000"/>
                <w:kern w:val="0"/>
                <w:sz w:val="24"/>
                <w:szCs w:val="24"/>
                <w:lang w:eastAsia="en-GB"/>
                <w14:ligatures w14:val="none"/>
              </w:rPr>
              <w:t>The Hours</w:t>
            </w:r>
            <w:r w:rsidRPr="008C3779">
              <w:rPr>
                <w:rFonts w:ascii="Arial" w:eastAsia="Times New Roman" w:hAnsi="Arial" w:cs="Arial"/>
                <w:color w:val="000000"/>
                <w:kern w:val="0"/>
                <w:sz w:val="24"/>
                <w:szCs w:val="24"/>
                <w:lang w:eastAsia="en-GB"/>
                <w14:ligatures w14:val="none"/>
              </w:rPr>
              <w:t xml:space="preserve">: </w:t>
            </w:r>
            <w:proofErr w:type="spellStart"/>
            <w:r w:rsidRPr="008C3779">
              <w:rPr>
                <w:rFonts w:ascii="Arial" w:eastAsia="Times New Roman" w:hAnsi="Arial" w:cs="Arial"/>
                <w:color w:val="000000"/>
                <w:kern w:val="0"/>
                <w:sz w:val="24"/>
                <w:szCs w:val="24"/>
                <w:lang w:eastAsia="en-GB"/>
                <w14:ligatures w14:val="none"/>
              </w:rPr>
              <w:t>Transmediating</w:t>
            </w:r>
            <w:proofErr w:type="spellEnd"/>
            <w:r w:rsidRPr="008C3779">
              <w:rPr>
                <w:rFonts w:ascii="Arial" w:eastAsia="Times New Roman" w:hAnsi="Arial" w:cs="Arial"/>
                <w:color w:val="000000"/>
                <w:kern w:val="0"/>
                <w:sz w:val="24"/>
                <w:szCs w:val="24"/>
                <w:lang w:eastAsia="en-GB"/>
                <w14:ligatures w14:val="none"/>
              </w:rPr>
              <w:t xml:space="preserve"> Life and Death’ </w:t>
            </w:r>
          </w:p>
          <w:p w14:paraId="61965C33"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605BF1DC" w14:textId="77777777" w:rsidR="0004126E" w:rsidRPr="008C3779" w:rsidRDefault="0004126E" w:rsidP="0CA95DF3">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Sonic Woolf, </w:t>
            </w:r>
            <w:r w:rsidRPr="0CA95DF3">
              <w:rPr>
                <w:rFonts w:ascii="Arial" w:eastAsia="Times New Roman" w:hAnsi="Arial" w:cs="Arial"/>
                <w:b/>
                <w:bCs/>
                <w:color w:val="000000"/>
                <w:kern w:val="0"/>
                <w:sz w:val="24"/>
                <w:szCs w:val="24"/>
                <w:lang w:eastAsia="en-GB"/>
                <w14:ligatures w14:val="none"/>
              </w:rPr>
              <w:t>Jubilee 118</w:t>
            </w:r>
          </w:p>
          <w:p w14:paraId="425A5CE3"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FAA53BF" w14:textId="77777777" w:rsidR="0004126E" w:rsidRPr="008C3779" w:rsidRDefault="0004126E" w:rsidP="155CF3C9">
            <w:pPr>
              <w:rPr>
                <w:rFonts w:ascii="Arial" w:eastAsia="Times New Roman" w:hAnsi="Arial" w:cs="Arial"/>
                <w:color w:val="000000"/>
                <w:kern w:val="0"/>
                <w:sz w:val="24"/>
                <w:szCs w:val="24"/>
                <w:lang w:eastAsia="en-GB"/>
                <w14:ligatures w14:val="none"/>
              </w:rPr>
            </w:pPr>
            <w:r w:rsidRPr="155CF3C9">
              <w:rPr>
                <w:rFonts w:ascii="Arial" w:eastAsia="Times New Roman" w:hAnsi="Arial" w:cs="Arial"/>
                <w:color w:val="000000"/>
                <w:kern w:val="0"/>
                <w:sz w:val="24"/>
                <w:szCs w:val="24"/>
                <w:lang w:eastAsia="en-GB"/>
                <w14:ligatures w14:val="none"/>
              </w:rPr>
              <w:t>Chair: Michael Jonik (Sussex)</w:t>
            </w:r>
          </w:p>
          <w:p w14:paraId="645B93B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Violet Hatch (University of Cambridge), ‘“Betwixt and Between Company”: Woolf Broadcasting Badly at the BBC’</w:t>
            </w:r>
          </w:p>
          <w:p w14:paraId="046718AD"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Melissa Johnson (Illinois State University), ‘Rebuilt from holes and patches: Audra Wolowiec’s Workbook for a Performance (waves)’</w:t>
            </w:r>
          </w:p>
          <w:p w14:paraId="022A5AE0"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Caitlyn Margaret Stone (University of Applied Arts Vienna), ‘“What she liked simply was life”: Mrs Dalloway, Fugal Patterning, Dissonance and Polyphony’</w:t>
            </w:r>
          </w:p>
          <w:p w14:paraId="2DECF56E"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76903D53"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Contemporaries 3, Jubilee 144</w:t>
            </w:r>
          </w:p>
          <w:p w14:paraId="168D8B1F"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4F1EE260" w14:textId="72D62D6A" w:rsidR="0004126E" w:rsidRPr="008C3779" w:rsidRDefault="79842367" w:rsidP="4CA4D445">
            <w:pPr>
              <w:pStyle w:val="paragraph"/>
              <w:spacing w:before="0" w:beforeAutospacing="0" w:after="0" w:afterAutospacing="0"/>
              <w:textAlignment w:val="baseline"/>
              <w:rPr>
                <w:rFonts w:ascii="Arial" w:hAnsi="Arial" w:cs="Arial"/>
              </w:rPr>
            </w:pPr>
            <w:r w:rsidRPr="79842367">
              <w:rPr>
                <w:rStyle w:val="normaltextrun"/>
                <w:rFonts w:ascii="Arial" w:hAnsi="Arial" w:cs="Arial"/>
                <w:color w:val="000000" w:themeColor="text1"/>
              </w:rPr>
              <w:t>Chair: Emma Crossey (KCL)</w:t>
            </w:r>
          </w:p>
          <w:p w14:paraId="6EDF6CF7" w14:textId="77777777" w:rsidR="0004126E" w:rsidRPr="008C3779" w:rsidRDefault="0004126E" w:rsidP="0004126E">
            <w:pPr>
              <w:pStyle w:val="paragraph"/>
              <w:spacing w:before="0" w:beforeAutospacing="0" w:after="0" w:afterAutospacing="0"/>
              <w:textAlignment w:val="baseline"/>
              <w:rPr>
                <w:rFonts w:ascii="Arial" w:hAnsi="Arial" w:cs="Arial"/>
              </w:rPr>
            </w:pPr>
            <w:r w:rsidRPr="008C3779">
              <w:rPr>
                <w:rStyle w:val="normaltextrun"/>
                <w:rFonts w:ascii="Arial" w:hAnsi="Arial" w:cs="Arial"/>
                <w:color w:val="000000"/>
              </w:rPr>
              <w:t>Helen Tyson (University of Sussex), ‘“Fanaticism”: Virginia Woolf and Karin Stephen’</w:t>
            </w:r>
            <w:r w:rsidRPr="008C3779">
              <w:rPr>
                <w:rStyle w:val="eop"/>
                <w:rFonts w:ascii="Arial" w:hAnsi="Arial" w:cs="Arial"/>
                <w:color w:val="000000"/>
              </w:rPr>
              <w:t> </w:t>
            </w:r>
          </w:p>
          <w:p w14:paraId="0C6435BF" w14:textId="7BB0B5E7" w:rsidR="0004126E" w:rsidRPr="008C3779" w:rsidRDefault="6E72CBDF" w:rsidP="46F601DD">
            <w:pPr>
              <w:pStyle w:val="paragraph"/>
              <w:spacing w:before="0" w:beforeAutospacing="0" w:after="0" w:afterAutospacing="0"/>
              <w:textAlignment w:val="baseline"/>
              <w:rPr>
                <w:rFonts w:ascii="Arial" w:hAnsi="Arial" w:cs="Arial"/>
              </w:rPr>
            </w:pPr>
            <w:r w:rsidRPr="6E72CBDF">
              <w:rPr>
                <w:rStyle w:val="normaltextrun"/>
                <w:rFonts w:ascii="Arial" w:hAnsi="Arial" w:cs="Arial"/>
                <w:color w:val="000000" w:themeColor="text1"/>
              </w:rPr>
              <w:t>Ane Thon Knutsen (Oslo National Academy of the Arts), ‘Parallax: Nancy Cunard’</w:t>
            </w:r>
            <w:r w:rsidRPr="6E72CBDF">
              <w:rPr>
                <w:rStyle w:val="eop"/>
                <w:rFonts w:ascii="Arial" w:hAnsi="Arial" w:cs="Arial"/>
                <w:color w:val="000000" w:themeColor="text1"/>
              </w:rPr>
              <w:t> </w:t>
            </w:r>
          </w:p>
          <w:p w14:paraId="7A2589B6" w14:textId="6BCABD22" w:rsidR="00F63DEA" w:rsidRPr="008C3779" w:rsidRDefault="6E72CBDF" w:rsidP="2973298B">
            <w:pPr>
              <w:pStyle w:val="paragraph"/>
              <w:spacing w:before="0" w:beforeAutospacing="0" w:after="0" w:afterAutospacing="0"/>
              <w:textAlignment w:val="baseline"/>
              <w:rPr>
                <w:rFonts w:ascii="Arial" w:hAnsi="Arial" w:cs="Arial"/>
              </w:rPr>
            </w:pPr>
            <w:r w:rsidRPr="6E72CBDF">
              <w:rPr>
                <w:rFonts w:ascii="Arial" w:hAnsi="Arial" w:cs="Arial"/>
                <w:color w:val="000000" w:themeColor="text1"/>
              </w:rPr>
              <w:t xml:space="preserve">Alaina Schneider (California State University, Fresno), </w:t>
            </w:r>
            <w:r w:rsidRPr="6E72CBDF">
              <w:rPr>
                <w:rFonts w:ascii="Arial" w:hAnsi="Arial" w:cs="Arial"/>
              </w:rPr>
              <w:t>‘Virginia Woolf and Lee Miller: Repetitions of Silence in Sacred Walls’</w:t>
            </w:r>
          </w:p>
          <w:p w14:paraId="745BD2A3" w14:textId="77777777" w:rsidR="2973298B" w:rsidRDefault="6E72CBDF" w:rsidP="6E72CBDF">
            <w:pPr>
              <w:rPr>
                <w:rFonts w:ascii="Arial" w:eastAsia="Times New Roman" w:hAnsi="Arial" w:cs="Arial"/>
                <w:color w:val="000000" w:themeColor="text1"/>
                <w:sz w:val="24"/>
                <w:szCs w:val="24"/>
                <w:lang w:eastAsia="en-GB"/>
              </w:rPr>
            </w:pPr>
            <w:r w:rsidRPr="6E72CBDF">
              <w:rPr>
                <w:rFonts w:ascii="Arial" w:eastAsia="Times New Roman" w:hAnsi="Arial" w:cs="Arial"/>
                <w:color w:val="000000" w:themeColor="text1"/>
                <w:sz w:val="24"/>
                <w:szCs w:val="24"/>
                <w:lang w:eastAsia="en-GB"/>
              </w:rPr>
              <w:t xml:space="preserve">Jay Dickson (Reed College), ‘“By Any Name You Please”: Dorothy Strachey’s </w:t>
            </w:r>
            <w:r w:rsidRPr="6E72CBDF">
              <w:rPr>
                <w:rFonts w:ascii="Arial" w:eastAsia="Times New Roman" w:hAnsi="Arial" w:cs="Arial"/>
                <w:i/>
                <w:iCs/>
                <w:color w:val="000000" w:themeColor="text1"/>
                <w:sz w:val="24"/>
                <w:szCs w:val="24"/>
                <w:lang w:eastAsia="en-GB"/>
              </w:rPr>
              <w:t>Olivia</w:t>
            </w:r>
            <w:r w:rsidRPr="6E72CBDF">
              <w:rPr>
                <w:rFonts w:ascii="Arial" w:eastAsia="Times New Roman" w:hAnsi="Arial" w:cs="Arial"/>
                <w:color w:val="000000" w:themeColor="text1"/>
                <w:sz w:val="24"/>
                <w:szCs w:val="24"/>
                <w:lang w:eastAsia="en-GB"/>
              </w:rPr>
              <w:t xml:space="preserve">, </w:t>
            </w:r>
            <w:r w:rsidRPr="6E72CBDF">
              <w:rPr>
                <w:rFonts w:ascii="Arial" w:eastAsia="Times New Roman" w:hAnsi="Arial" w:cs="Arial"/>
                <w:i/>
                <w:iCs/>
                <w:color w:val="000000" w:themeColor="text1"/>
                <w:sz w:val="24"/>
                <w:szCs w:val="24"/>
                <w:lang w:eastAsia="en-GB"/>
              </w:rPr>
              <w:t>A Room of One’s Own</w:t>
            </w:r>
            <w:r w:rsidRPr="6E72CBDF">
              <w:rPr>
                <w:rFonts w:ascii="Arial" w:eastAsia="Times New Roman" w:hAnsi="Arial" w:cs="Arial"/>
                <w:color w:val="000000" w:themeColor="text1"/>
                <w:sz w:val="24"/>
                <w:szCs w:val="24"/>
                <w:lang w:eastAsia="en-GB"/>
              </w:rPr>
              <w:t>, and Desire’s Effacements’</w:t>
            </w:r>
          </w:p>
          <w:p w14:paraId="5CA9D144" w14:textId="43C5D81C" w:rsidR="0004126E" w:rsidRPr="008C3779" w:rsidRDefault="0004126E" w:rsidP="6E72CBDF">
            <w:pPr>
              <w:rPr>
                <w:rFonts w:ascii="Arial" w:hAnsi="Arial" w:cs="Arial"/>
                <w:kern w:val="0"/>
                <w:lang w:eastAsia="en-GB"/>
                <w14:ligatures w14:val="none"/>
              </w:rPr>
            </w:pPr>
          </w:p>
          <w:p w14:paraId="79CE01BB"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Contemporaries 4, Jubilee 155</w:t>
            </w:r>
          </w:p>
          <w:p w14:paraId="6F254F94"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056AC94B"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Chair: Bryony Randall (Glasgow)</w:t>
            </w:r>
          </w:p>
          <w:p w14:paraId="4D3DC5A3" w14:textId="22DE56B2" w:rsidR="0004126E" w:rsidRPr="008C3779" w:rsidRDefault="0004126E" w:rsidP="3597E710">
            <w:pPr>
              <w:shd w:val="clear" w:color="auto" w:fill="FFFFFF" w:themeFill="background1"/>
              <w:spacing w:line="235" w:lineRule="auto"/>
              <w:rPr>
                <w:rFonts w:ascii="Arial" w:eastAsia="Times New Roman" w:hAnsi="Arial" w:cs="Arial"/>
                <w:color w:val="000000" w:themeColor="text1"/>
                <w:sz w:val="24"/>
                <w:szCs w:val="24"/>
                <w:lang w:eastAsia="en-GB"/>
              </w:rPr>
            </w:pPr>
            <w:r w:rsidRPr="008C3779">
              <w:rPr>
                <w:rFonts w:ascii="Arial" w:eastAsia="Times New Roman" w:hAnsi="Arial" w:cs="Arial"/>
                <w:color w:val="000000"/>
                <w:kern w:val="0"/>
                <w:sz w:val="24"/>
                <w:szCs w:val="24"/>
                <w:lang w:eastAsia="en-GB"/>
                <w14:ligatures w14:val="none"/>
              </w:rPr>
              <w:t>Ian Webs</w:t>
            </w:r>
            <w:r w:rsidRPr="53FB2F21">
              <w:rPr>
                <w:rFonts w:ascii="Arial" w:eastAsia="Arial" w:hAnsi="Arial" w:cs="Arial"/>
                <w:color w:val="000000"/>
                <w:kern w:val="0"/>
                <w:sz w:val="24"/>
                <w:szCs w:val="24"/>
                <w:lang w:eastAsia="en-GB"/>
                <w14:ligatures w14:val="none"/>
              </w:rPr>
              <w:t>ter (University of Exeter), ‘</w:t>
            </w:r>
            <w:r w:rsidR="53FB2F21" w:rsidRPr="561335C3">
              <w:rPr>
                <w:rFonts w:ascii="Arial" w:eastAsia="Arial" w:hAnsi="Arial" w:cs="Arial"/>
                <w:color w:val="000000" w:themeColor="text1"/>
                <w:sz w:val="24"/>
                <w:szCs w:val="24"/>
              </w:rPr>
              <w:t>Dissident facts: pragmatism in Woolf’s later works’</w:t>
            </w:r>
          </w:p>
          <w:p w14:paraId="7FE78BB4" w14:textId="22DE56B2" w:rsidR="0004126E" w:rsidRPr="008C3779" w:rsidRDefault="0004126E" w:rsidP="3597E710">
            <w:pPr>
              <w:shd w:val="clear" w:color="auto" w:fill="FFFFFF" w:themeFill="background1"/>
              <w:spacing w:line="235" w:lineRule="auto"/>
              <w:rPr>
                <w:rFonts w:ascii="Arial" w:eastAsia="Times New Roman" w:hAnsi="Arial" w:cs="Arial"/>
                <w:color w:val="000000" w:themeColor="text1"/>
                <w:sz w:val="24"/>
                <w:szCs w:val="24"/>
                <w:lang w:eastAsia="en-GB"/>
              </w:rPr>
            </w:pPr>
            <w:r w:rsidRPr="53FB2F21">
              <w:rPr>
                <w:rFonts w:ascii="Arial" w:eastAsia="Arial" w:hAnsi="Arial" w:cs="Arial"/>
                <w:color w:val="000000"/>
                <w:kern w:val="0"/>
                <w:sz w:val="24"/>
                <w:szCs w:val="24"/>
                <w:lang w:eastAsia="en-GB"/>
                <w14:ligatures w14:val="none"/>
              </w:rPr>
              <w:t xml:space="preserve">Sonoko </w:t>
            </w:r>
            <w:proofErr w:type="spellStart"/>
            <w:r w:rsidRPr="53FB2F21">
              <w:rPr>
                <w:rFonts w:ascii="Arial" w:eastAsia="Arial" w:hAnsi="Arial" w:cs="Arial"/>
                <w:color w:val="000000"/>
                <w:kern w:val="0"/>
                <w:sz w:val="24"/>
                <w:szCs w:val="24"/>
                <w:lang w:eastAsia="en-GB"/>
                <w14:ligatures w14:val="none"/>
              </w:rPr>
              <w:t>Matsumiya</w:t>
            </w:r>
            <w:proofErr w:type="spellEnd"/>
            <w:r w:rsidRPr="53FB2F21">
              <w:rPr>
                <w:rFonts w:ascii="Arial" w:eastAsia="Arial" w:hAnsi="Arial" w:cs="Arial"/>
                <w:color w:val="000000"/>
                <w:kern w:val="0"/>
                <w:sz w:val="24"/>
                <w:szCs w:val="24"/>
                <w:lang w:eastAsia="en-GB"/>
                <w14:ligatures w14:val="none"/>
              </w:rPr>
              <w:t xml:space="preserve"> (</w:t>
            </w:r>
            <w:proofErr w:type="spellStart"/>
            <w:r w:rsidRPr="53FB2F21">
              <w:rPr>
                <w:rFonts w:ascii="Arial" w:eastAsia="Arial" w:hAnsi="Arial" w:cs="Arial"/>
                <w:color w:val="000000"/>
                <w:kern w:val="0"/>
                <w:sz w:val="24"/>
                <w:szCs w:val="24"/>
                <w:lang w:eastAsia="en-GB"/>
                <w14:ligatures w14:val="none"/>
              </w:rPr>
              <w:t>Kwansei</w:t>
            </w:r>
            <w:proofErr w:type="spellEnd"/>
            <w:r w:rsidRPr="53FB2F21">
              <w:rPr>
                <w:rFonts w:ascii="Arial" w:eastAsia="Arial" w:hAnsi="Arial" w:cs="Arial"/>
                <w:color w:val="000000"/>
                <w:kern w:val="0"/>
                <w:sz w:val="24"/>
                <w:szCs w:val="24"/>
                <w:lang w:eastAsia="en-GB"/>
                <w14:ligatures w14:val="none"/>
              </w:rPr>
              <w:t xml:space="preserve"> </w:t>
            </w:r>
            <w:proofErr w:type="spellStart"/>
            <w:r w:rsidRPr="53FB2F21">
              <w:rPr>
                <w:rFonts w:ascii="Arial" w:eastAsia="Arial" w:hAnsi="Arial" w:cs="Arial"/>
                <w:color w:val="000000"/>
                <w:kern w:val="0"/>
                <w:sz w:val="24"/>
                <w:szCs w:val="24"/>
                <w:lang w:eastAsia="en-GB"/>
                <w14:ligatures w14:val="none"/>
              </w:rPr>
              <w:t>Gakuin</w:t>
            </w:r>
            <w:proofErr w:type="spellEnd"/>
            <w:r w:rsidRPr="53FB2F21">
              <w:rPr>
                <w:rFonts w:ascii="Arial" w:eastAsia="Arial" w:hAnsi="Arial" w:cs="Arial"/>
                <w:color w:val="000000"/>
                <w:kern w:val="0"/>
                <w:sz w:val="24"/>
                <w:szCs w:val="24"/>
                <w:lang w:eastAsia="en-GB"/>
                <w14:ligatures w14:val="none"/>
              </w:rPr>
              <w:t xml:space="preserve"> University, Nishinomiya, Japan), ‘Woolf and Ch</w:t>
            </w:r>
            <w:r w:rsidRPr="008C3779">
              <w:rPr>
                <w:rFonts w:ascii="Arial" w:eastAsia="Times New Roman" w:hAnsi="Arial" w:cs="Arial"/>
                <w:color w:val="000000"/>
                <w:kern w:val="0"/>
                <w:sz w:val="24"/>
                <w:szCs w:val="24"/>
                <w:lang w:eastAsia="en-GB"/>
                <w14:ligatures w14:val="none"/>
              </w:rPr>
              <w:t xml:space="preserve">ristie: Two Thoughts on Evil in the Interwar Years’ </w:t>
            </w:r>
          </w:p>
          <w:p w14:paraId="5980CA69" w14:textId="22DE56B2" w:rsidR="0004126E" w:rsidRPr="008C3779" w:rsidRDefault="0004126E" w:rsidP="3597E710">
            <w:pPr>
              <w:shd w:val="clear" w:color="auto" w:fill="FFFFFF" w:themeFill="background1"/>
              <w:spacing w:line="235" w:lineRule="auto"/>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Leanne Oden (University of Rhode Island), ‘The Large Bloomsbury Window and </w:t>
            </w:r>
            <w:r w:rsidRPr="3597E710">
              <w:rPr>
                <w:rFonts w:ascii="Arial" w:eastAsia="Times New Roman" w:hAnsi="Arial" w:cs="Arial"/>
                <w:i/>
                <w:iCs/>
                <w:color w:val="000000"/>
                <w:kern w:val="0"/>
                <w:sz w:val="24"/>
                <w:szCs w:val="24"/>
                <w:lang w:eastAsia="en-GB"/>
                <w14:ligatures w14:val="none"/>
              </w:rPr>
              <w:t>The Yellow Wallpaper</w:t>
            </w:r>
            <w:r w:rsidRPr="008C3779">
              <w:rPr>
                <w:rFonts w:ascii="Arial" w:eastAsia="Times New Roman" w:hAnsi="Arial" w:cs="Arial"/>
                <w:color w:val="000000"/>
                <w:kern w:val="0"/>
                <w:sz w:val="24"/>
                <w:szCs w:val="24"/>
                <w:lang w:eastAsia="en-GB"/>
                <w14:ligatures w14:val="none"/>
              </w:rPr>
              <w:t>—Dissenting the “Rest Cure” in Virginia Woolf &amp; Charlotte Perkins Gilman’</w:t>
            </w:r>
          </w:p>
          <w:p w14:paraId="32FEB19C" w14:textId="0D36C5E5" w:rsidR="04B857C5" w:rsidRDefault="3597E710" w:rsidP="3597E710">
            <w:pPr>
              <w:rPr>
                <w:rFonts w:ascii="Arial" w:eastAsia="Times New Roman" w:hAnsi="Arial" w:cs="Arial"/>
                <w:color w:val="000000" w:themeColor="text1"/>
                <w:sz w:val="24"/>
                <w:szCs w:val="24"/>
                <w:lang w:eastAsia="en-GB"/>
              </w:rPr>
            </w:pPr>
            <w:r w:rsidRPr="3597E710">
              <w:rPr>
                <w:rFonts w:ascii="Arial" w:eastAsia="Times New Roman" w:hAnsi="Arial" w:cs="Arial"/>
                <w:color w:val="000000" w:themeColor="text1"/>
                <w:sz w:val="24"/>
                <w:szCs w:val="24"/>
                <w:lang w:eastAsia="en-GB"/>
              </w:rPr>
              <w:t>Liliana Chavez-Diaz (University of St. Andrews), ‘Virginia and Victoria: A Latin American Bloomsbury?’</w:t>
            </w:r>
          </w:p>
          <w:p w14:paraId="4D2B79DD" w14:textId="6ECB7847" w:rsidR="0004126E" w:rsidRPr="008C3779" w:rsidRDefault="0004126E" w:rsidP="61BD1A62">
            <w:pPr>
              <w:rPr>
                <w:rFonts w:ascii="Arial" w:eastAsia="Times New Roman" w:hAnsi="Arial" w:cs="Arial"/>
                <w:color w:val="000000"/>
                <w:kern w:val="0"/>
                <w:sz w:val="24"/>
                <w:szCs w:val="24"/>
                <w:lang w:eastAsia="en-GB"/>
                <w14:ligatures w14:val="none"/>
              </w:rPr>
            </w:pPr>
          </w:p>
          <w:p w14:paraId="17EEE509" w14:textId="6E30B27E" w:rsidR="0004126E" w:rsidRPr="008C3779" w:rsidRDefault="0004126E" w:rsidP="215270E4">
            <w:pPr>
              <w:pStyle w:val="ListParagraph"/>
              <w:numPr>
                <w:ilvl w:val="0"/>
                <w:numId w:val="7"/>
              </w:numPr>
              <w:rPr>
                <w:rFonts w:ascii="Arial" w:eastAsia="Times New Roman" w:hAnsi="Arial" w:cs="Arial"/>
                <w:b/>
                <w:bCs/>
                <w:color w:val="000000"/>
                <w:kern w:val="0"/>
                <w:sz w:val="24"/>
                <w:szCs w:val="24"/>
                <w:lang w:eastAsia="en-GB"/>
                <w14:ligatures w14:val="none"/>
              </w:rPr>
            </w:pPr>
            <w:r w:rsidRPr="215270E4">
              <w:rPr>
                <w:rFonts w:ascii="Arial" w:eastAsia="Times New Roman" w:hAnsi="Arial" w:cs="Arial"/>
                <w:b/>
                <w:bCs/>
                <w:color w:val="000000"/>
                <w:kern w:val="0"/>
                <w:sz w:val="24"/>
                <w:szCs w:val="24"/>
                <w:lang w:eastAsia="en-GB"/>
                <w14:ligatures w14:val="none"/>
              </w:rPr>
              <w:t>Bookshops and Publishing, Jubilee G22</w:t>
            </w:r>
          </w:p>
          <w:p w14:paraId="42D54444" w14:textId="77777777" w:rsidR="0004126E" w:rsidRPr="008C3779" w:rsidRDefault="0004126E" w:rsidP="215270E4">
            <w:pPr>
              <w:rPr>
                <w:rFonts w:ascii="Arial" w:eastAsia="Times New Roman" w:hAnsi="Arial" w:cs="Arial"/>
                <w:color w:val="000000"/>
                <w:kern w:val="0"/>
                <w:sz w:val="24"/>
                <w:szCs w:val="24"/>
                <w:lang w:eastAsia="en-GB"/>
                <w14:ligatures w14:val="none"/>
              </w:rPr>
            </w:pPr>
          </w:p>
          <w:p w14:paraId="0AA8AED0" w14:textId="77777777" w:rsidR="0004126E" w:rsidRPr="008C3779" w:rsidRDefault="0004126E" w:rsidP="215270E4">
            <w:pPr>
              <w:rPr>
                <w:rFonts w:ascii="Arial" w:eastAsia="Times New Roman" w:hAnsi="Arial" w:cs="Arial"/>
                <w:color w:val="000000"/>
                <w:kern w:val="0"/>
                <w:sz w:val="24"/>
                <w:szCs w:val="24"/>
                <w:lang w:eastAsia="en-GB"/>
                <w14:ligatures w14:val="none"/>
              </w:rPr>
            </w:pPr>
            <w:r w:rsidRPr="215270E4">
              <w:rPr>
                <w:rFonts w:ascii="Arial" w:eastAsia="Times New Roman" w:hAnsi="Arial" w:cs="Arial"/>
                <w:color w:val="000000"/>
                <w:kern w:val="0"/>
                <w:sz w:val="24"/>
                <w:szCs w:val="24"/>
                <w:lang w:eastAsia="en-GB"/>
                <w14:ligatures w14:val="none"/>
              </w:rPr>
              <w:t>Chair: Margaretta Jolly (University of Sussex)</w:t>
            </w:r>
          </w:p>
          <w:p w14:paraId="33F0E9F9" w14:textId="77777777" w:rsidR="0004126E" w:rsidRPr="008C3779" w:rsidRDefault="0004126E" w:rsidP="215270E4">
            <w:pPr>
              <w:rPr>
                <w:rFonts w:ascii="Arial" w:eastAsia="Times New Roman" w:hAnsi="Arial" w:cs="Arial"/>
                <w:color w:val="000000"/>
                <w:kern w:val="0"/>
                <w:sz w:val="24"/>
                <w:szCs w:val="24"/>
                <w:lang w:eastAsia="en-GB"/>
                <w14:ligatures w14:val="none"/>
              </w:rPr>
            </w:pPr>
            <w:r w:rsidRPr="215270E4">
              <w:rPr>
                <w:rFonts w:ascii="Arial" w:eastAsia="Times New Roman" w:hAnsi="Arial" w:cs="Arial"/>
                <w:color w:val="000000"/>
                <w:kern w:val="0"/>
                <w:sz w:val="24"/>
                <w:szCs w:val="24"/>
                <w:lang w:eastAsia="en-GB"/>
                <w14:ligatures w14:val="none"/>
              </w:rPr>
              <w:t xml:space="preserve">Andrew Thacker (Nottingham Trent University), ‘A Dissident </w:t>
            </w:r>
            <w:proofErr w:type="gramStart"/>
            <w:r w:rsidRPr="215270E4">
              <w:rPr>
                <w:rFonts w:ascii="Arial" w:eastAsia="Times New Roman" w:hAnsi="Arial" w:cs="Arial"/>
                <w:color w:val="000000"/>
                <w:kern w:val="0"/>
                <w:sz w:val="24"/>
                <w:szCs w:val="24"/>
                <w:lang w:eastAsia="en-GB"/>
                <w14:ligatures w14:val="none"/>
              </w:rPr>
              <w:t>Bookseller?:</w:t>
            </w:r>
            <w:proofErr w:type="gramEnd"/>
            <w:r w:rsidRPr="215270E4">
              <w:rPr>
                <w:rFonts w:ascii="Arial" w:eastAsia="Times New Roman" w:hAnsi="Arial" w:cs="Arial"/>
                <w:color w:val="000000"/>
                <w:kern w:val="0"/>
                <w:sz w:val="24"/>
                <w:szCs w:val="24"/>
                <w:lang w:eastAsia="en-GB"/>
                <w14:ligatures w14:val="none"/>
              </w:rPr>
              <w:t xml:space="preserve"> Virginia Woolf and Bookshops’</w:t>
            </w:r>
            <w:r w:rsidRPr="008C3779">
              <w:rPr>
                <w:rFonts w:ascii="Arial" w:eastAsia="Times New Roman" w:hAnsi="Arial" w:cs="Arial"/>
                <w:color w:val="000000"/>
                <w:kern w:val="0"/>
                <w:sz w:val="24"/>
                <w:szCs w:val="24"/>
                <w:lang w:eastAsia="en-GB"/>
                <w14:ligatures w14:val="none"/>
              </w:rPr>
              <w:t xml:space="preserve"> </w:t>
            </w:r>
          </w:p>
          <w:p w14:paraId="3C4CC1BC" w14:textId="77777777" w:rsidR="0004126E" w:rsidRPr="008C3779" w:rsidRDefault="0004126E" w:rsidP="215270E4">
            <w:pPr>
              <w:rPr>
                <w:rFonts w:ascii="Arial" w:eastAsia="Times New Roman" w:hAnsi="Arial" w:cs="Arial"/>
                <w:color w:val="000000"/>
                <w:kern w:val="0"/>
                <w:sz w:val="24"/>
                <w:szCs w:val="24"/>
                <w:lang w:eastAsia="en-GB"/>
                <w14:ligatures w14:val="none"/>
              </w:rPr>
            </w:pPr>
            <w:r w:rsidRPr="215270E4">
              <w:rPr>
                <w:rFonts w:ascii="Arial" w:eastAsia="Times New Roman" w:hAnsi="Arial" w:cs="Arial"/>
                <w:color w:val="000000"/>
                <w:kern w:val="0"/>
                <w:sz w:val="24"/>
                <w:szCs w:val="24"/>
                <w:lang w:eastAsia="en-GB"/>
                <w14:ligatures w14:val="none"/>
              </w:rPr>
              <w:t xml:space="preserve">Esther </w:t>
            </w:r>
            <w:proofErr w:type="spellStart"/>
            <w:r w:rsidRPr="215270E4">
              <w:rPr>
                <w:rFonts w:ascii="Arial" w:eastAsia="Times New Roman" w:hAnsi="Arial" w:cs="Arial"/>
                <w:color w:val="000000"/>
                <w:kern w:val="0"/>
                <w:sz w:val="24"/>
                <w:szCs w:val="24"/>
                <w:lang w:eastAsia="en-GB"/>
                <w14:ligatures w14:val="none"/>
              </w:rPr>
              <w:t>Folkersma</w:t>
            </w:r>
            <w:proofErr w:type="spellEnd"/>
            <w:r w:rsidRPr="215270E4">
              <w:rPr>
                <w:rFonts w:ascii="Arial" w:eastAsia="Times New Roman" w:hAnsi="Arial" w:cs="Arial"/>
                <w:color w:val="000000"/>
                <w:kern w:val="0"/>
                <w:sz w:val="24"/>
                <w:szCs w:val="24"/>
                <w:lang w:eastAsia="en-GB"/>
                <w14:ligatures w14:val="none"/>
              </w:rPr>
              <w:t xml:space="preserve"> (Radboud University &amp; The University of Reading), ‘Rejected by the Dissident: Tracing Virginia Woolf’s Role in the Hogarth Press Through Her Rejections’</w:t>
            </w:r>
          </w:p>
          <w:p w14:paraId="16444C3E" w14:textId="0FA6E006" w:rsidR="215270E4" w:rsidRDefault="7C100490" w:rsidP="7C100490">
            <w:pPr>
              <w:pStyle w:val="paragraph"/>
              <w:spacing w:before="0" w:beforeAutospacing="0" w:after="0" w:afterAutospacing="0"/>
              <w:rPr>
                <w:rStyle w:val="normaltextrun"/>
                <w:rFonts w:ascii="Arial" w:hAnsi="Arial" w:cs="Arial"/>
                <w:b/>
                <w:bCs/>
                <w:color w:val="000000" w:themeColor="text1"/>
                <w:highlight w:val="yellow"/>
              </w:rPr>
            </w:pPr>
            <w:r w:rsidRPr="7C100490">
              <w:rPr>
                <w:rStyle w:val="normaltextrun"/>
                <w:rFonts w:ascii="Arial" w:hAnsi="Arial" w:cs="Arial"/>
                <w:color w:val="000000" w:themeColor="text1"/>
              </w:rPr>
              <w:t xml:space="preserve">Clara Farmer (University of Reading), ‘A Morning at the Office: Edgar </w:t>
            </w:r>
            <w:proofErr w:type="spellStart"/>
            <w:r w:rsidRPr="7C100490">
              <w:rPr>
                <w:rStyle w:val="normaltextrun"/>
                <w:rFonts w:ascii="Arial" w:hAnsi="Arial" w:cs="Arial"/>
                <w:color w:val="000000" w:themeColor="text1"/>
              </w:rPr>
              <w:t>Mittelholzer</w:t>
            </w:r>
            <w:proofErr w:type="spellEnd"/>
            <w:r w:rsidRPr="7C100490">
              <w:rPr>
                <w:rStyle w:val="normaltextrun"/>
                <w:rFonts w:ascii="Arial" w:hAnsi="Arial" w:cs="Arial"/>
                <w:color w:val="000000" w:themeColor="text1"/>
              </w:rPr>
              <w:t xml:space="preserve"> and the Hogarth Press’</w:t>
            </w:r>
          </w:p>
          <w:p w14:paraId="1E569264" w14:textId="2DDDE437" w:rsidR="215270E4" w:rsidRDefault="215270E4" w:rsidP="215270E4">
            <w:pPr>
              <w:rPr>
                <w:rFonts w:ascii="Arial" w:eastAsia="Times New Roman" w:hAnsi="Arial" w:cs="Arial"/>
                <w:color w:val="000000" w:themeColor="text1"/>
                <w:sz w:val="24"/>
                <w:szCs w:val="24"/>
                <w:highlight w:val="yellow"/>
                <w:lang w:eastAsia="en-GB"/>
              </w:rPr>
            </w:pPr>
          </w:p>
          <w:p w14:paraId="0D92D4F8" w14:textId="622DFCAC" w:rsidR="0004126E" w:rsidRPr="008C3779" w:rsidRDefault="0004126E" w:rsidP="009A3640">
            <w:pPr>
              <w:rPr>
                <w:rFonts w:ascii="Arial" w:hAnsi="Arial" w:cs="Arial"/>
                <w:color w:val="000000" w:themeColor="text1"/>
                <w:sz w:val="24"/>
                <w:szCs w:val="24"/>
              </w:rPr>
            </w:pPr>
          </w:p>
        </w:tc>
      </w:tr>
      <w:tr w:rsidR="002B1093" w:rsidRPr="008C3779" w14:paraId="0409318F" w14:textId="77777777" w:rsidTr="3F2E8C25">
        <w:trPr>
          <w:trHeight w:val="332"/>
        </w:trPr>
        <w:tc>
          <w:tcPr>
            <w:tcW w:w="3005" w:type="dxa"/>
            <w:vMerge w:val="restart"/>
            <w:shd w:val="clear" w:color="auto" w:fill="F1E8F8"/>
          </w:tcPr>
          <w:p w14:paraId="534682AE" w14:textId="02FFECB1" w:rsidR="002B1093" w:rsidRPr="008C3779" w:rsidRDefault="002B1093" w:rsidP="009A3640">
            <w:pPr>
              <w:rPr>
                <w:rFonts w:ascii="Arial" w:hAnsi="Arial" w:cs="Arial"/>
                <w:color w:val="000000" w:themeColor="text1"/>
                <w:sz w:val="24"/>
                <w:szCs w:val="24"/>
              </w:rPr>
            </w:pPr>
            <w:r w:rsidRPr="008C3779">
              <w:rPr>
                <w:rFonts w:ascii="Arial" w:hAnsi="Arial" w:cs="Arial"/>
                <w:color w:val="000000" w:themeColor="text1"/>
                <w:sz w:val="24"/>
                <w:szCs w:val="24"/>
              </w:rPr>
              <w:lastRenderedPageBreak/>
              <w:t>12.30pm-2pm</w:t>
            </w:r>
          </w:p>
        </w:tc>
        <w:tc>
          <w:tcPr>
            <w:tcW w:w="10882" w:type="dxa"/>
          </w:tcPr>
          <w:p w14:paraId="0C5F64A2" w14:textId="54644BC2" w:rsidR="002B1093" w:rsidRPr="008C3779" w:rsidRDefault="18057F97" w:rsidP="002B1093">
            <w:pPr>
              <w:rPr>
                <w:rFonts w:ascii="Arial" w:hAnsi="Arial" w:cs="Arial"/>
                <w:color w:val="000000" w:themeColor="text1"/>
                <w:sz w:val="24"/>
                <w:szCs w:val="24"/>
              </w:rPr>
            </w:pPr>
            <w:r w:rsidRPr="18057F97">
              <w:rPr>
                <w:rFonts w:ascii="Arial" w:hAnsi="Arial" w:cs="Arial"/>
                <w:color w:val="000000" w:themeColor="text1"/>
                <w:sz w:val="24"/>
                <w:szCs w:val="24"/>
              </w:rPr>
              <w:t>Market Table Lunch, Jubilee Building</w:t>
            </w:r>
          </w:p>
        </w:tc>
      </w:tr>
      <w:tr w:rsidR="002B1093" w:rsidRPr="008C3779" w14:paraId="1D94A40D" w14:textId="77777777" w:rsidTr="3F2E8C25">
        <w:trPr>
          <w:trHeight w:val="332"/>
        </w:trPr>
        <w:tc>
          <w:tcPr>
            <w:tcW w:w="3005" w:type="dxa"/>
            <w:vMerge/>
          </w:tcPr>
          <w:p w14:paraId="47F38C17" w14:textId="77777777" w:rsidR="002B1093" w:rsidRPr="008C3779" w:rsidRDefault="002B1093" w:rsidP="009A3640">
            <w:pPr>
              <w:rPr>
                <w:rFonts w:ascii="Arial" w:hAnsi="Arial" w:cs="Arial"/>
                <w:color w:val="000000" w:themeColor="text1"/>
                <w:sz w:val="24"/>
                <w:szCs w:val="24"/>
              </w:rPr>
            </w:pPr>
          </w:p>
        </w:tc>
        <w:tc>
          <w:tcPr>
            <w:tcW w:w="10882" w:type="dxa"/>
          </w:tcPr>
          <w:p w14:paraId="655233A8" w14:textId="52D422F3" w:rsidR="002B1093" w:rsidRPr="008C3779" w:rsidRDefault="45602B1B" w:rsidP="0FC6DF98">
            <w:pPr>
              <w:pStyle w:val="paragraph"/>
              <w:spacing w:before="0" w:beforeAutospacing="0" w:after="0" w:afterAutospacing="0"/>
              <w:textAlignment w:val="baseline"/>
              <w:rPr>
                <w:rFonts w:ascii="Arial" w:hAnsi="Arial" w:cs="Arial"/>
                <w:color w:val="000000" w:themeColor="text1"/>
              </w:rPr>
            </w:pPr>
            <w:r w:rsidRPr="45602B1B">
              <w:rPr>
                <w:rFonts w:ascii="Arial" w:hAnsi="Arial" w:cs="Arial"/>
                <w:color w:val="000000" w:themeColor="text1"/>
              </w:rPr>
              <w:t xml:space="preserve">1-2pm: Lunchtime talk: </w:t>
            </w:r>
            <w:r w:rsidRPr="45602B1B">
              <w:rPr>
                <w:rStyle w:val="normaltextrun"/>
                <w:rFonts w:ascii="Arial" w:hAnsi="Arial" w:cs="Arial"/>
                <w:i/>
                <w:iCs/>
                <w:color w:val="000000" w:themeColor="text1"/>
              </w:rPr>
              <w:t xml:space="preserve">A Sketch of the Past: </w:t>
            </w:r>
            <w:r w:rsidRPr="45602B1B">
              <w:rPr>
                <w:rStyle w:val="normaltextrun"/>
                <w:rFonts w:ascii="Arial" w:hAnsi="Arial" w:cs="Arial"/>
                <w:color w:val="000000" w:themeColor="text1"/>
              </w:rPr>
              <w:t>Urmila Seshagiri and Derek Ryan in Conversation,</w:t>
            </w:r>
            <w:r w:rsidRPr="45602B1B">
              <w:rPr>
                <w:rStyle w:val="normaltextrun"/>
                <w:rFonts w:ascii="Arial" w:hAnsi="Arial" w:cs="Arial"/>
              </w:rPr>
              <w:t xml:space="preserve"> </w:t>
            </w:r>
            <w:r w:rsidRPr="45602B1B">
              <w:rPr>
                <w:rFonts w:ascii="Arial" w:hAnsi="Arial" w:cs="Arial"/>
                <w:color w:val="000000" w:themeColor="text1"/>
              </w:rPr>
              <w:t>Jubilee Lecture Theatre</w:t>
            </w:r>
          </w:p>
        </w:tc>
      </w:tr>
      <w:tr w:rsidR="002B1093" w:rsidRPr="008C3779" w14:paraId="2BF3F4FA" w14:textId="77777777" w:rsidTr="3F2E8C25">
        <w:trPr>
          <w:trHeight w:val="332"/>
        </w:trPr>
        <w:tc>
          <w:tcPr>
            <w:tcW w:w="3005" w:type="dxa"/>
            <w:vMerge/>
          </w:tcPr>
          <w:p w14:paraId="6A664F67" w14:textId="77777777" w:rsidR="002B1093" w:rsidRPr="008C3779" w:rsidRDefault="002B1093" w:rsidP="009A3640">
            <w:pPr>
              <w:rPr>
                <w:rFonts w:ascii="Arial" w:hAnsi="Arial" w:cs="Arial"/>
                <w:color w:val="000000" w:themeColor="text1"/>
                <w:sz w:val="24"/>
                <w:szCs w:val="24"/>
              </w:rPr>
            </w:pPr>
          </w:p>
        </w:tc>
        <w:tc>
          <w:tcPr>
            <w:tcW w:w="10882" w:type="dxa"/>
          </w:tcPr>
          <w:p w14:paraId="72010399" w14:textId="55FC8319" w:rsidR="002B1093" w:rsidRPr="008C3779" w:rsidRDefault="45602B1B" w:rsidP="002B1093">
            <w:pPr>
              <w:rPr>
                <w:rFonts w:ascii="Arial" w:hAnsi="Arial" w:cs="Arial"/>
                <w:color w:val="000000" w:themeColor="text1"/>
                <w:sz w:val="24"/>
                <w:szCs w:val="24"/>
              </w:rPr>
            </w:pPr>
            <w:r w:rsidRPr="45602B1B">
              <w:rPr>
                <w:rStyle w:val="eop"/>
                <w:rFonts w:ascii="Arial" w:hAnsi="Arial" w:cs="Arial"/>
                <w:color w:val="000000" w:themeColor="text1"/>
                <w:sz w:val="24"/>
                <w:szCs w:val="24"/>
              </w:rPr>
              <w:t>1-2pm: IVWS AGM, Jubilee G22</w:t>
            </w:r>
          </w:p>
        </w:tc>
      </w:tr>
      <w:tr w:rsidR="7F7D8AEF" w14:paraId="206C6895" w14:textId="77777777" w:rsidTr="3F2E8C25">
        <w:tc>
          <w:tcPr>
            <w:tcW w:w="3005" w:type="dxa"/>
            <w:vMerge/>
          </w:tcPr>
          <w:p w14:paraId="1EABF5F7" w14:textId="77777777" w:rsidR="000B7F2E" w:rsidRDefault="000B7F2E"/>
        </w:tc>
        <w:tc>
          <w:tcPr>
            <w:tcW w:w="10882" w:type="dxa"/>
          </w:tcPr>
          <w:p w14:paraId="6242A581" w14:textId="3005484C" w:rsidR="7F7D8AEF" w:rsidRDefault="23C0B55E" w:rsidP="7F7D8AEF">
            <w:pPr>
              <w:rPr>
                <w:rFonts w:ascii="Arial" w:eastAsia="Arial" w:hAnsi="Arial" w:cs="Arial"/>
                <w:color w:val="000000" w:themeColor="text1"/>
                <w:sz w:val="24"/>
                <w:szCs w:val="24"/>
              </w:rPr>
            </w:pPr>
            <w:r w:rsidRPr="23C0B55E">
              <w:rPr>
                <w:rFonts w:ascii="Arial" w:eastAsia="Arial" w:hAnsi="Arial" w:cs="Arial"/>
                <w:color w:val="000000" w:themeColor="text1"/>
                <w:sz w:val="24"/>
                <w:szCs w:val="24"/>
              </w:rPr>
              <w:t>Exhibitors and Booksellers, Jubilee G30 &amp; Foyer:</w:t>
            </w:r>
          </w:p>
          <w:p w14:paraId="160A0EAB" w14:textId="09FAC60A"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Nathalie Audrain, ‘Butterfly Powder’</w:t>
            </w:r>
          </w:p>
          <w:p w14:paraId="09A8DF14" w14:textId="7B4C4989"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Ella Bucknall</w:t>
            </w:r>
          </w:p>
          <w:p w14:paraId="6DB8A866" w14:textId="3E088B72" w:rsidR="7F7D8AEF" w:rsidRDefault="35CB3FB8" w:rsidP="7F7D8AEF">
            <w:pPr>
              <w:rPr>
                <w:rFonts w:ascii="Arial" w:eastAsia="Arial" w:hAnsi="Arial" w:cs="Arial"/>
                <w:color w:val="000000" w:themeColor="text1"/>
                <w:sz w:val="24"/>
                <w:szCs w:val="24"/>
              </w:rPr>
            </w:pPr>
            <w:r w:rsidRPr="35CB3FB8">
              <w:rPr>
                <w:rFonts w:ascii="Arial" w:eastAsia="Arial" w:hAnsi="Arial" w:cs="Arial"/>
                <w:color w:val="000000" w:themeColor="text1"/>
                <w:sz w:val="24"/>
                <w:szCs w:val="24"/>
              </w:rPr>
              <w:t>Andrea Mindel, ‘Madame Defarge goes Bloomsbury’</w:t>
            </w:r>
          </w:p>
          <w:p w14:paraId="7D147A11" w14:textId="2D1E59D9"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Bloomsbury Heritage Series</w:t>
            </w:r>
          </w:p>
          <w:p w14:paraId="22CD0EC0" w14:textId="13017BC6" w:rsidR="7F7D8AEF" w:rsidRDefault="7F7D8AEF" w:rsidP="7F7D8AEF">
            <w:pPr>
              <w:rPr>
                <w:rFonts w:ascii="Arial" w:eastAsia="Arial" w:hAnsi="Arial" w:cs="Arial"/>
                <w:color w:val="000000" w:themeColor="text1"/>
                <w:sz w:val="24"/>
                <w:szCs w:val="24"/>
              </w:rPr>
            </w:pPr>
            <w:r w:rsidRPr="7F7D8AEF">
              <w:rPr>
                <w:rFonts w:ascii="Arial" w:eastAsia="Arial" w:hAnsi="Arial" w:cs="Arial"/>
                <w:color w:val="000000" w:themeColor="text1"/>
                <w:sz w:val="24"/>
                <w:szCs w:val="24"/>
              </w:rPr>
              <w:t>Edinburgh University Press</w:t>
            </w:r>
          </w:p>
          <w:p w14:paraId="792951F6" w14:textId="3C44DB2D" w:rsidR="7F7D8AEF" w:rsidRDefault="23C0B55E" w:rsidP="7F7D8AEF">
            <w:pPr>
              <w:rPr>
                <w:rFonts w:ascii="Arial" w:eastAsia="Arial" w:hAnsi="Arial" w:cs="Arial"/>
                <w:color w:val="000000" w:themeColor="text1"/>
                <w:sz w:val="24"/>
                <w:szCs w:val="24"/>
              </w:rPr>
            </w:pPr>
            <w:r w:rsidRPr="23C0B55E">
              <w:rPr>
                <w:rFonts w:ascii="Arial" w:eastAsia="Arial" w:hAnsi="Arial" w:cs="Arial"/>
                <w:color w:val="000000" w:themeColor="text1"/>
                <w:sz w:val="24"/>
                <w:szCs w:val="24"/>
              </w:rPr>
              <w:t>Manchester University Press</w:t>
            </w:r>
          </w:p>
        </w:tc>
      </w:tr>
      <w:tr w:rsidR="6C2655EB" w14:paraId="635032B4" w14:textId="77777777" w:rsidTr="3F2E8C25">
        <w:trPr>
          <w:trHeight w:val="300"/>
        </w:trPr>
        <w:tc>
          <w:tcPr>
            <w:tcW w:w="3005" w:type="dxa"/>
            <w:vMerge/>
          </w:tcPr>
          <w:p w14:paraId="7EBA4FDF" w14:textId="77777777" w:rsidR="00FA609F" w:rsidRDefault="00FA609F"/>
        </w:tc>
        <w:tc>
          <w:tcPr>
            <w:tcW w:w="10882" w:type="dxa"/>
          </w:tcPr>
          <w:p w14:paraId="5CD2D393" w14:textId="04049346" w:rsidR="6C2655EB" w:rsidRDefault="01CA485C" w:rsidP="6C2655EB">
            <w:pPr>
              <w:rPr>
                <w:rFonts w:ascii="Arial" w:eastAsia="Arial" w:hAnsi="Arial" w:cs="Arial"/>
                <w:lang w:eastAsia="en-GB"/>
              </w:rPr>
            </w:pPr>
            <w:r w:rsidRPr="01CA485C">
              <w:rPr>
                <w:rFonts w:ascii="Arial" w:eastAsia="Arial" w:hAnsi="Arial" w:cs="Arial"/>
                <w:color w:val="000000" w:themeColor="text1"/>
                <w:sz w:val="24"/>
                <w:szCs w:val="24"/>
              </w:rPr>
              <w:t xml:space="preserve">Exhibition: </w:t>
            </w:r>
            <w:hyperlink r:id="rId22">
              <w:r w:rsidRPr="01CA485C">
                <w:rPr>
                  <w:rStyle w:val="Hyperlink"/>
                  <w:rFonts w:ascii="Arial" w:eastAsia="Times New Roman" w:hAnsi="Arial" w:cs="Arial"/>
                  <w:i/>
                  <w:iCs/>
                  <w:sz w:val="24"/>
                  <w:szCs w:val="24"/>
                  <w:lang w:eastAsia="en-GB"/>
                </w:rPr>
                <w:t>Pressing Matters: Printing with Virginia Woolf</w:t>
              </w:r>
            </w:hyperlink>
            <w:r w:rsidRPr="01CA485C">
              <w:rPr>
                <w:rFonts w:ascii="Arial" w:eastAsia="Arial" w:hAnsi="Arial" w:cs="Arial"/>
                <w:sz w:val="24"/>
                <w:szCs w:val="24"/>
                <w:lang w:eastAsia="en-GB"/>
              </w:rPr>
              <w:t>, Library Exchange, University of Sussex Library</w:t>
            </w:r>
          </w:p>
        </w:tc>
      </w:tr>
      <w:tr w:rsidR="0004126E" w:rsidRPr="008C3779" w14:paraId="640663BC" w14:textId="77777777" w:rsidTr="3F2E8C25">
        <w:trPr>
          <w:trHeight w:val="300"/>
        </w:trPr>
        <w:tc>
          <w:tcPr>
            <w:tcW w:w="3005" w:type="dxa"/>
            <w:shd w:val="clear" w:color="auto" w:fill="F1E8F8"/>
          </w:tcPr>
          <w:p w14:paraId="647FC4C9" w14:textId="6F61B41F"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2-3.30pm</w:t>
            </w:r>
          </w:p>
        </w:tc>
        <w:tc>
          <w:tcPr>
            <w:tcW w:w="10882" w:type="dxa"/>
          </w:tcPr>
          <w:p w14:paraId="132B44FF" w14:textId="50B7F668" w:rsidR="101E3066" w:rsidRDefault="01CA485C" w:rsidP="101E3066">
            <w:pPr>
              <w:pStyle w:val="ListParagraph"/>
              <w:numPr>
                <w:ilvl w:val="0"/>
                <w:numId w:val="7"/>
              </w:numPr>
              <w:rPr>
                <w:rFonts w:ascii="Arial" w:eastAsia="Arial" w:hAnsi="Arial" w:cs="Arial"/>
                <w:lang w:eastAsia="en-GB"/>
              </w:rPr>
            </w:pPr>
            <w:hyperlink r:id="rId23">
              <w:r w:rsidRPr="01CA485C">
                <w:rPr>
                  <w:rStyle w:val="Hyperlink"/>
                  <w:rFonts w:ascii="Arial" w:eastAsia="Times New Roman" w:hAnsi="Arial" w:cs="Arial"/>
                  <w:b/>
                  <w:bCs/>
                  <w:i/>
                  <w:iCs/>
                  <w:sz w:val="24"/>
                  <w:szCs w:val="24"/>
                  <w:lang w:eastAsia="en-GB"/>
                </w:rPr>
                <w:t>Pressing Matters: Printing with Virginia Woolf</w:t>
              </w:r>
            </w:hyperlink>
            <w:r w:rsidRPr="01CA485C">
              <w:rPr>
                <w:rFonts w:ascii="Arial" w:eastAsia="Times New Roman" w:hAnsi="Arial" w:cs="Arial"/>
                <w:b/>
                <w:bCs/>
                <w:i/>
                <w:iCs/>
                <w:color w:val="000000" w:themeColor="text1"/>
                <w:sz w:val="24"/>
                <w:szCs w:val="24"/>
                <w:lang w:eastAsia="en-GB"/>
              </w:rPr>
              <w:t xml:space="preserve">, </w:t>
            </w:r>
            <w:r w:rsidRPr="01CA485C">
              <w:rPr>
                <w:rFonts w:ascii="Arial" w:eastAsia="Times New Roman" w:hAnsi="Arial" w:cs="Arial"/>
                <w:color w:val="000000" w:themeColor="text1"/>
                <w:sz w:val="24"/>
                <w:szCs w:val="24"/>
                <w:lang w:eastAsia="en-GB"/>
              </w:rPr>
              <w:t xml:space="preserve">exhibition visit led by Helen Tyson and Hope Wolf (University </w:t>
            </w:r>
            <w:r w:rsidRPr="01CA485C">
              <w:rPr>
                <w:rFonts w:ascii="Arial" w:eastAsia="Arial" w:hAnsi="Arial" w:cs="Arial"/>
                <w:sz w:val="24"/>
                <w:szCs w:val="24"/>
                <w:lang w:eastAsia="en-GB"/>
              </w:rPr>
              <w:t>of Sussex), Library Exchange, University of Sussex Library</w:t>
            </w:r>
          </w:p>
          <w:p w14:paraId="731CCE5E" w14:textId="5067659C" w:rsidR="101E3066" w:rsidRDefault="101E3066" w:rsidP="101E3066">
            <w:pPr>
              <w:pStyle w:val="ListParagraph"/>
              <w:ind w:left="927"/>
              <w:rPr>
                <w:rFonts w:ascii="Arial" w:eastAsia="Times New Roman" w:hAnsi="Arial" w:cs="Arial"/>
                <w:b/>
                <w:bCs/>
                <w:color w:val="000000" w:themeColor="text1"/>
                <w:sz w:val="24"/>
                <w:szCs w:val="24"/>
                <w:lang w:eastAsia="en-GB"/>
              </w:rPr>
            </w:pPr>
          </w:p>
          <w:p w14:paraId="22F07453" w14:textId="6CE615A9"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Contemporary Afterlives, Jubilee 115</w:t>
            </w:r>
          </w:p>
          <w:p w14:paraId="7DAB5077"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303AEDE7" w14:textId="6CF1529A" w:rsidR="0004126E" w:rsidRPr="008C3779" w:rsidRDefault="0004126E" w:rsidP="4E97207D">
            <w:pPr>
              <w:rPr>
                <w:rFonts w:ascii="Arial" w:hAnsi="Arial" w:cs="Arial"/>
                <w:color w:val="000000"/>
                <w:kern w:val="0"/>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4E97207D" w:rsidRPr="4E97207D">
              <w:rPr>
                <w:rStyle w:val="normaltextrun"/>
                <w:rFonts w:ascii="Arial" w:hAnsi="Arial" w:cs="Arial"/>
                <w:color w:val="000000" w:themeColor="text1"/>
                <w:sz w:val="24"/>
                <w:szCs w:val="24"/>
              </w:rPr>
              <w:t xml:space="preserve">Urmila Seshagiri (University of Tennessee Knoxville) </w:t>
            </w:r>
          </w:p>
          <w:p w14:paraId="5FC57661"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Josephine Rosman (University of Oxford), ‘Not the Sole Author: Dissident Female Friendships in Virginia Woolf and Zadie Smith’</w:t>
            </w:r>
          </w:p>
          <w:p w14:paraId="355B61AC"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Ella Ophir (University of Saskatchewan), ‘Sitting Apart: Rachel Cusk and Virginia Woolf’</w:t>
            </w:r>
          </w:p>
          <w:p w14:paraId="0DBED5AF"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Nesrin Koç (</w:t>
            </w:r>
            <w:proofErr w:type="spellStart"/>
            <w:r w:rsidRPr="008C3779">
              <w:rPr>
                <w:rFonts w:ascii="Arial" w:eastAsia="Times New Roman" w:hAnsi="Arial" w:cs="Arial"/>
                <w:color w:val="000000"/>
                <w:kern w:val="0"/>
                <w:sz w:val="24"/>
                <w:szCs w:val="24"/>
                <w:lang w:eastAsia="en-GB"/>
                <w14:ligatures w14:val="none"/>
              </w:rPr>
              <w:t>Mudanya</w:t>
            </w:r>
            <w:proofErr w:type="spellEnd"/>
            <w:r w:rsidRPr="008C3779">
              <w:rPr>
                <w:rFonts w:ascii="Arial" w:eastAsia="Times New Roman" w:hAnsi="Arial" w:cs="Arial"/>
                <w:color w:val="000000"/>
                <w:kern w:val="0"/>
                <w:sz w:val="24"/>
                <w:szCs w:val="24"/>
                <w:lang w:eastAsia="en-GB"/>
                <w14:ligatures w14:val="none"/>
              </w:rPr>
              <w:t xml:space="preserve"> University Turkey, Bournemouth University), ‘“A Virginia of Her Own”: Maggie Gee’s </w:t>
            </w:r>
            <w:r w:rsidRPr="321DE782">
              <w:rPr>
                <w:rFonts w:ascii="Arial" w:eastAsia="Times New Roman" w:hAnsi="Arial" w:cs="Arial"/>
                <w:i/>
                <w:iCs/>
                <w:color w:val="000000"/>
                <w:kern w:val="0"/>
                <w:sz w:val="24"/>
                <w:szCs w:val="24"/>
                <w:lang w:eastAsia="en-GB"/>
                <w14:ligatures w14:val="none"/>
              </w:rPr>
              <w:t>Virginia Woolf in Manhattan</w:t>
            </w:r>
            <w:r w:rsidRPr="008C3779">
              <w:rPr>
                <w:rFonts w:ascii="Arial" w:eastAsia="Times New Roman" w:hAnsi="Arial" w:cs="Arial"/>
                <w:color w:val="000000"/>
                <w:kern w:val="0"/>
                <w:sz w:val="24"/>
                <w:szCs w:val="24"/>
                <w:lang w:eastAsia="en-GB"/>
                <w14:ligatures w14:val="none"/>
              </w:rPr>
              <w:t xml:space="preserve"> as a Dissident Reading of Virginia Woolf Icon’</w:t>
            </w:r>
          </w:p>
          <w:p w14:paraId="64C3B9C9" w14:textId="23C3DCA6" w:rsidR="321DE782" w:rsidRDefault="7C100490" w:rsidP="7C100490">
            <w:pPr>
              <w:rPr>
                <w:rFonts w:ascii="Arial" w:eastAsia="Times New Roman" w:hAnsi="Arial" w:cs="Arial"/>
                <w:b/>
                <w:bCs/>
                <w:color w:val="000000" w:themeColor="text1"/>
                <w:sz w:val="24"/>
                <w:szCs w:val="24"/>
                <w:lang w:eastAsia="en-GB"/>
              </w:rPr>
            </w:pPr>
            <w:r w:rsidRPr="7C100490">
              <w:rPr>
                <w:rFonts w:ascii="Arial" w:eastAsia="Times New Roman" w:hAnsi="Arial" w:cs="Arial"/>
                <w:color w:val="000000" w:themeColor="text1"/>
                <w:sz w:val="24"/>
                <w:szCs w:val="24"/>
                <w:lang w:eastAsia="en-GB"/>
              </w:rPr>
              <w:t>Megan Quigley (Villanova University), ‘Mrs Dalloway in Love’</w:t>
            </w:r>
            <w:r w:rsidRPr="7C100490">
              <w:rPr>
                <w:rFonts w:ascii="Arial" w:eastAsia="Times New Roman" w:hAnsi="Arial" w:cs="Arial"/>
                <w:b/>
                <w:bCs/>
                <w:color w:val="000000" w:themeColor="text1"/>
                <w:sz w:val="24"/>
                <w:szCs w:val="24"/>
                <w:lang w:eastAsia="en-GB"/>
              </w:rPr>
              <w:t xml:space="preserve"> </w:t>
            </w:r>
          </w:p>
          <w:p w14:paraId="6D185803"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59F56931"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Sleep, Jubilee 118</w:t>
            </w:r>
          </w:p>
          <w:p w14:paraId="36D1719D"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C0074B2" w14:textId="4B56AFBA" w:rsidR="0004126E" w:rsidRPr="008C3779" w:rsidRDefault="0004126E" w:rsidP="0E2B7E90">
            <w:pPr>
              <w:rPr>
                <w:rStyle w:val="eop"/>
                <w:rFonts w:ascii="Arial" w:hAnsi="Arial" w:cs="Arial"/>
                <w:color w:val="000000"/>
                <w:kern w:val="0"/>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0E2B7E90" w:rsidRPr="0E2B7E90">
              <w:rPr>
                <w:rStyle w:val="normaltextrun"/>
                <w:rFonts w:ascii="Arial" w:hAnsi="Arial" w:cs="Arial"/>
                <w:color w:val="000000" w:themeColor="text1"/>
                <w:sz w:val="24"/>
                <w:szCs w:val="24"/>
              </w:rPr>
              <w:t>Theodore Koulouris (University of Brighton)</w:t>
            </w:r>
          </w:p>
          <w:p w14:paraId="5889904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Jack Maginn (University of Brighton), ‘Temporal Dissent in </w:t>
            </w:r>
            <w:r w:rsidRPr="008C3779">
              <w:rPr>
                <w:rFonts w:ascii="Arial" w:eastAsia="Times New Roman" w:hAnsi="Arial" w:cs="Arial"/>
                <w:i/>
                <w:iCs/>
                <w:color w:val="000000"/>
                <w:kern w:val="0"/>
                <w:sz w:val="24"/>
                <w:szCs w:val="24"/>
                <w:lang w:eastAsia="en-GB"/>
                <w14:ligatures w14:val="none"/>
              </w:rPr>
              <w:t>Orlando</w:t>
            </w:r>
            <w:r w:rsidRPr="008C3779">
              <w:rPr>
                <w:rFonts w:ascii="Arial" w:eastAsia="Times New Roman" w:hAnsi="Arial" w:cs="Arial"/>
                <w:color w:val="000000"/>
                <w:kern w:val="0"/>
                <w:sz w:val="24"/>
                <w:szCs w:val="24"/>
                <w:lang w:eastAsia="en-GB"/>
                <w14:ligatures w14:val="none"/>
              </w:rPr>
              <w:t xml:space="preserve"> (1928): The Case of Dreamless Sleep’</w:t>
            </w:r>
          </w:p>
          <w:p w14:paraId="3070D5CD" w14:textId="58ACC48C"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Tory Young (Anglia Ruskin University, Cambridge), </w:t>
            </w:r>
            <w:r w:rsidR="21B0BFDA" w:rsidRPr="21B0BFDA">
              <w:rPr>
                <w:rFonts w:ascii="Arial" w:eastAsia="Times New Roman" w:hAnsi="Arial" w:cs="Arial"/>
                <w:color w:val="000000" w:themeColor="text1"/>
                <w:sz w:val="24"/>
                <w:szCs w:val="24"/>
                <w:lang w:eastAsia="en-GB"/>
              </w:rPr>
              <w:t>"</w:t>
            </w:r>
            <w:proofErr w:type="gramStart"/>
            <w:r w:rsidR="21B0BFDA" w:rsidRPr="21B0BFDA">
              <w:rPr>
                <w:rFonts w:ascii="Arial" w:eastAsia="Times New Roman" w:hAnsi="Arial" w:cs="Arial"/>
                <w:color w:val="000000" w:themeColor="text1"/>
                <w:sz w:val="24"/>
                <w:szCs w:val="24"/>
                <w:lang w:eastAsia="en-GB"/>
              </w:rPr>
              <w:t>Bed Time</w:t>
            </w:r>
            <w:proofErr w:type="gramEnd"/>
            <w:r w:rsidR="21B0BFDA" w:rsidRPr="21B0BFDA">
              <w:rPr>
                <w:rFonts w:ascii="Arial" w:eastAsia="Times New Roman" w:hAnsi="Arial" w:cs="Arial"/>
                <w:color w:val="000000" w:themeColor="text1"/>
                <w:sz w:val="24"/>
                <w:szCs w:val="24"/>
                <w:lang w:eastAsia="en-GB"/>
              </w:rPr>
              <w:t xml:space="preserve">: the bed as proleptic object in </w:t>
            </w:r>
            <w:r w:rsidR="21B0BFDA" w:rsidRPr="21B0BFDA">
              <w:rPr>
                <w:rFonts w:ascii="Arial" w:eastAsia="Times New Roman" w:hAnsi="Arial" w:cs="Arial"/>
                <w:i/>
                <w:iCs/>
                <w:color w:val="000000" w:themeColor="text1"/>
                <w:sz w:val="24"/>
                <w:szCs w:val="24"/>
                <w:lang w:eastAsia="en-GB"/>
              </w:rPr>
              <w:t>The Voyage Out</w:t>
            </w:r>
            <w:r w:rsidR="21B0BFDA" w:rsidRPr="21B0BFDA">
              <w:rPr>
                <w:rFonts w:ascii="Arial" w:eastAsia="Times New Roman" w:hAnsi="Arial" w:cs="Arial"/>
                <w:color w:val="000000" w:themeColor="text1"/>
                <w:sz w:val="24"/>
                <w:szCs w:val="24"/>
                <w:lang w:eastAsia="en-GB"/>
              </w:rPr>
              <w:t>"</w:t>
            </w:r>
          </w:p>
          <w:p w14:paraId="73C6E36D" w14:textId="32323502"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Sayaka Okumura (Kobe University, Japan), ‘Woolf Dozes as a Modernist Dissident: Reconsidering Her Later Works’</w:t>
            </w:r>
          </w:p>
          <w:p w14:paraId="300FB127"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Aaron Pugh (University of Kent), ‘“One who dared to lie under the storm”: Principles of Hope in Woolf’s Bedtime Scenes’</w:t>
            </w:r>
          </w:p>
          <w:p w14:paraId="650BF603"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6E9D0EC" w14:textId="452D9498"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Illness, Jubilee 135</w:t>
            </w:r>
          </w:p>
          <w:p w14:paraId="23009C91"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69832E4E" w14:textId="5520A6D8"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Chair: Kimberly Coates (Bowling Green State University)</w:t>
            </w:r>
          </w:p>
          <w:p w14:paraId="6894590D"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Grace Brimacombe-Rand (King’s College London), ‘On Being Ill: Woolf’s dissident echoes in the Contemporary illness narratives’</w:t>
            </w:r>
          </w:p>
          <w:p w14:paraId="1E292516"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Diana Royer (Miami University), ‘The Dissonance and Unwilling(?) Dissent of Illness in Woolf’s Fiction’</w:t>
            </w:r>
          </w:p>
          <w:p w14:paraId="2B807CE8" w14:textId="77777777" w:rsidR="0004126E"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Alexander Polt-Gifford (University of California, Santa Barbara), ‘“The Seat of the Soul”: Virginia Woolf’s Spines and the Language of Illness’</w:t>
            </w:r>
          </w:p>
          <w:p w14:paraId="31F8CFCB" w14:textId="77777777" w:rsidR="00F83F29" w:rsidRDefault="00F83F29" w:rsidP="00F83F29">
            <w:pPr>
              <w:pStyle w:val="paragraph"/>
              <w:spacing w:before="0" w:beforeAutospacing="0" w:after="0" w:afterAutospacing="0"/>
              <w:rPr>
                <w:rFonts w:ascii="Arial" w:hAnsi="Arial" w:cs="Arial"/>
              </w:rPr>
            </w:pPr>
            <w:r w:rsidRPr="33E5D240">
              <w:rPr>
                <w:rStyle w:val="normaltextrun"/>
                <w:rFonts w:ascii="Arial" w:hAnsi="Arial" w:cs="Arial"/>
                <w:color w:val="000000" w:themeColor="text1"/>
              </w:rPr>
              <w:t xml:space="preserve">Megan </w:t>
            </w:r>
            <w:proofErr w:type="spellStart"/>
            <w:r w:rsidRPr="33E5D240">
              <w:rPr>
                <w:rStyle w:val="normaltextrun"/>
                <w:rFonts w:ascii="Arial" w:hAnsi="Arial" w:cs="Arial"/>
                <w:color w:val="000000" w:themeColor="text1"/>
              </w:rPr>
              <w:t>Snopik</w:t>
            </w:r>
            <w:proofErr w:type="spellEnd"/>
            <w:r w:rsidRPr="33E5D240">
              <w:rPr>
                <w:rStyle w:val="normaltextrun"/>
                <w:rFonts w:ascii="Arial" w:hAnsi="Arial" w:cs="Arial"/>
                <w:color w:val="000000" w:themeColor="text1"/>
              </w:rPr>
              <w:t xml:space="preserve"> (Independent Scholar), ‘Bodily Digressions: Contesting Form and Tradition in </w:t>
            </w:r>
            <w:r w:rsidRPr="33E5D240">
              <w:rPr>
                <w:rStyle w:val="normaltextrun"/>
                <w:rFonts w:ascii="Arial" w:hAnsi="Arial" w:cs="Arial"/>
                <w:i/>
                <w:iCs/>
                <w:color w:val="000000" w:themeColor="text1"/>
              </w:rPr>
              <w:t>Flush</w:t>
            </w:r>
            <w:r w:rsidRPr="33E5D240">
              <w:rPr>
                <w:rStyle w:val="normaltextrun"/>
                <w:rFonts w:ascii="Arial" w:hAnsi="Arial" w:cs="Arial"/>
                <w:color w:val="000000" w:themeColor="text1"/>
              </w:rPr>
              <w:t>’ </w:t>
            </w:r>
          </w:p>
          <w:p w14:paraId="7B44A7CB" w14:textId="3716213B" w:rsidR="0004126E" w:rsidRPr="008C3779" w:rsidRDefault="0004126E" w:rsidP="23C0B55E">
            <w:pPr>
              <w:rPr>
                <w:rFonts w:ascii="Arial" w:eastAsia="Times New Roman" w:hAnsi="Arial" w:cs="Arial"/>
                <w:color w:val="000000"/>
                <w:kern w:val="0"/>
                <w:sz w:val="24"/>
                <w:szCs w:val="24"/>
                <w:lang w:eastAsia="en-GB"/>
                <w14:ligatures w14:val="none"/>
              </w:rPr>
            </w:pPr>
          </w:p>
          <w:p w14:paraId="13E61CF2" w14:textId="73578A1E" w:rsidR="0004126E" w:rsidRPr="00DB67DC" w:rsidRDefault="0004126E" w:rsidP="0CA95DF3">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War</w:t>
            </w:r>
            <w:r w:rsidRPr="00DB67DC">
              <w:rPr>
                <w:rFonts w:ascii="Arial" w:eastAsia="Times New Roman" w:hAnsi="Arial" w:cs="Arial"/>
                <w:b/>
                <w:bCs/>
                <w:color w:val="000000"/>
                <w:kern w:val="0"/>
                <w:sz w:val="24"/>
                <w:szCs w:val="24"/>
                <w:lang w:eastAsia="en-GB"/>
                <w14:ligatures w14:val="none"/>
              </w:rPr>
              <w:t>, Jubilee G31</w:t>
            </w:r>
          </w:p>
          <w:p w14:paraId="7DF12FAD"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28BEEFCB" w14:textId="26A742DA" w:rsidR="0004126E" w:rsidRPr="008C3779" w:rsidRDefault="0004126E" w:rsidP="4E97207D">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Chair: </w:t>
            </w:r>
            <w:r w:rsidR="4E97207D" w:rsidRPr="4E97207D">
              <w:rPr>
                <w:rFonts w:ascii="Arial" w:eastAsia="Times New Roman" w:hAnsi="Arial" w:cs="Arial"/>
                <w:color w:val="000000" w:themeColor="text1"/>
                <w:sz w:val="24"/>
                <w:szCs w:val="24"/>
                <w:lang w:eastAsia="en-GB"/>
              </w:rPr>
              <w:t>Gwen Rose (University of Saskatchewan)</w:t>
            </w:r>
          </w:p>
          <w:p w14:paraId="4002009C" w14:textId="1D452482"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Umas CL Jin, </w:t>
            </w:r>
            <w:r w:rsidR="6FCCB4F9" w:rsidRPr="6FCCB4F9">
              <w:rPr>
                <w:rFonts w:ascii="Arial" w:eastAsia="Times New Roman" w:hAnsi="Arial" w:cs="Arial"/>
                <w:color w:val="000000" w:themeColor="text1"/>
                <w:sz w:val="24"/>
                <w:szCs w:val="24"/>
                <w:lang w:eastAsia="en-GB"/>
              </w:rPr>
              <w:t xml:space="preserve">(Independent Scholar), </w:t>
            </w:r>
            <w:proofErr w:type="spellStart"/>
            <w:r w:rsidR="6FCCB4F9" w:rsidRPr="6FCCB4F9">
              <w:rPr>
                <w:rFonts w:ascii="Arial" w:eastAsia="Times New Roman" w:hAnsi="Arial" w:cs="Arial"/>
                <w:color w:val="000000" w:themeColor="text1"/>
                <w:sz w:val="24"/>
                <w:szCs w:val="24"/>
                <w:lang w:eastAsia="en-GB"/>
              </w:rPr>
              <w:t>'What</w:t>
            </w:r>
            <w:proofErr w:type="spellEnd"/>
            <w:r w:rsidR="6FCCB4F9" w:rsidRPr="6FCCB4F9">
              <w:rPr>
                <w:rFonts w:ascii="Arial" w:eastAsia="Times New Roman" w:hAnsi="Arial" w:cs="Arial"/>
                <w:color w:val="000000" w:themeColor="text1"/>
                <w:sz w:val="24"/>
                <w:szCs w:val="24"/>
                <w:lang w:eastAsia="en-GB"/>
              </w:rPr>
              <w:t xml:space="preserve"> does the brain matter? Virginia Woolf and Dissent of Post-war Psychiatry’</w:t>
            </w:r>
          </w:p>
          <w:p w14:paraId="27DE2D8D"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Ann Herndon Marshall (Independent Scholar), ‘“The only black-out I notice is the black-out of my soul”: War-time Dissidence in the Work of Vita Sackville-West’</w:t>
            </w:r>
          </w:p>
          <w:p w14:paraId="11863BA3" w14:textId="77777777" w:rsidR="0004126E" w:rsidRDefault="0004126E" w:rsidP="0004126E">
            <w:pPr>
              <w:rPr>
                <w:rFonts w:ascii="Arial" w:eastAsia="Times New Roman" w:hAnsi="Arial" w:cs="Arial"/>
                <w:color w:val="222222"/>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Patrizia A. </w:t>
            </w:r>
            <w:proofErr w:type="spellStart"/>
            <w:r w:rsidRPr="008C3779">
              <w:rPr>
                <w:rFonts w:ascii="Arial" w:eastAsia="Times New Roman" w:hAnsi="Arial" w:cs="Arial"/>
                <w:color w:val="000000"/>
                <w:kern w:val="0"/>
                <w:sz w:val="24"/>
                <w:szCs w:val="24"/>
                <w:lang w:eastAsia="en-GB"/>
                <w14:ligatures w14:val="none"/>
              </w:rPr>
              <w:t>Muscogiuri</w:t>
            </w:r>
            <w:proofErr w:type="spellEnd"/>
            <w:r w:rsidRPr="008C3779">
              <w:rPr>
                <w:rFonts w:ascii="Arial" w:eastAsia="Times New Roman" w:hAnsi="Arial" w:cs="Arial"/>
                <w:color w:val="000000"/>
                <w:kern w:val="0"/>
                <w:sz w:val="24"/>
                <w:szCs w:val="24"/>
                <w:lang w:eastAsia="en-GB"/>
                <w14:ligatures w14:val="none"/>
              </w:rPr>
              <w:t xml:space="preserve"> (Independent Scholar), ‘</w:t>
            </w:r>
            <w:r w:rsidRPr="008C3779">
              <w:rPr>
                <w:rFonts w:ascii="Arial" w:eastAsia="Times New Roman" w:hAnsi="Arial" w:cs="Arial"/>
                <w:color w:val="222222"/>
                <w:kern w:val="0"/>
                <w:sz w:val="24"/>
                <w:szCs w:val="24"/>
                <w:lang w:eastAsia="en-GB"/>
                <w14:ligatures w14:val="none"/>
              </w:rPr>
              <w:t>“To think is to say no”: War, Art, (Dis)Illusion, and Virginia Woolf’s Dissident Thinking’</w:t>
            </w:r>
          </w:p>
          <w:p w14:paraId="7D86DD45" w14:textId="39E39E19" w:rsidR="00BC7796" w:rsidRPr="008C3779" w:rsidRDefault="00BC7796" w:rsidP="0004126E">
            <w:pPr>
              <w:rPr>
                <w:rFonts w:ascii="Arial" w:eastAsia="Times New Roman" w:hAnsi="Arial" w:cs="Arial"/>
                <w:color w:val="222222"/>
                <w:kern w:val="0"/>
                <w:sz w:val="24"/>
                <w:szCs w:val="24"/>
                <w:lang w:eastAsia="en-GB"/>
                <w14:ligatures w14:val="none"/>
              </w:rPr>
            </w:pPr>
            <w:r w:rsidRPr="7C100490">
              <w:rPr>
                <w:rFonts w:ascii="Arial" w:eastAsia="Times New Roman" w:hAnsi="Arial" w:cs="Arial"/>
                <w:color w:val="000000"/>
                <w:kern w:val="0"/>
                <w:sz w:val="24"/>
                <w:szCs w:val="24"/>
                <w:lang w:eastAsia="en-GB"/>
                <w14:ligatures w14:val="none"/>
              </w:rPr>
              <w:t xml:space="preserve">Justine Corriea (California State University, Fresno) </w:t>
            </w:r>
            <w:r w:rsidRPr="7C100490">
              <w:rPr>
                <w:rFonts w:ascii="Arial" w:eastAsia="Arial" w:hAnsi="Arial" w:cs="Arial"/>
                <w:color w:val="242424"/>
                <w:sz w:val="24"/>
                <w:szCs w:val="24"/>
              </w:rPr>
              <w:t>"Dear Fellow Traveler: Woolf's Rooms and Fascist Repetition in the Russian Blood Machine"</w:t>
            </w:r>
          </w:p>
          <w:p w14:paraId="65AAA5A5"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5EA18514"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Ecological Woolf, Jubilee 144</w:t>
            </w:r>
          </w:p>
          <w:p w14:paraId="757B3DCF"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13FF1D79"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54C77A38">
              <w:rPr>
                <w:rFonts w:ascii="Arial" w:eastAsia="Times New Roman" w:hAnsi="Arial" w:cs="Arial"/>
                <w:color w:val="000000"/>
                <w:kern w:val="0"/>
                <w:sz w:val="24"/>
                <w:szCs w:val="24"/>
                <w:lang w:eastAsia="en-GB"/>
                <w14:ligatures w14:val="none"/>
              </w:rPr>
              <w:t>Chair:</w:t>
            </w:r>
            <w:r w:rsidRPr="008C3779">
              <w:rPr>
                <w:rFonts w:ascii="Arial" w:eastAsia="Times New Roman" w:hAnsi="Arial" w:cs="Arial"/>
                <w:color w:val="000000"/>
                <w:kern w:val="0"/>
                <w:sz w:val="24"/>
                <w:szCs w:val="24"/>
                <w:lang w:eastAsia="en-GB"/>
                <w14:ligatures w14:val="none"/>
              </w:rPr>
              <w:t xml:space="preserve"> Andrew Thacker (Nottingham Trent)</w:t>
            </w:r>
          </w:p>
          <w:p w14:paraId="3D1A5465"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Emma Crossey (King’s College London), ‘“Only the skeleton was left”: Woolf’s Skeletal Post-Human Visions’</w:t>
            </w:r>
          </w:p>
          <w:p w14:paraId="77567FF5" w14:textId="57B5E540" w:rsidR="72411C24" w:rsidRDefault="72411C24" w:rsidP="72411C24">
            <w:pPr>
              <w:rPr>
                <w:rFonts w:ascii="Arial" w:eastAsia="Times New Roman" w:hAnsi="Arial" w:cs="Arial"/>
                <w:color w:val="000000" w:themeColor="text1"/>
                <w:sz w:val="24"/>
                <w:szCs w:val="24"/>
                <w:lang w:eastAsia="en-GB"/>
              </w:rPr>
            </w:pPr>
            <w:r w:rsidRPr="72411C24">
              <w:rPr>
                <w:rFonts w:ascii="Arial" w:eastAsia="Times New Roman" w:hAnsi="Arial" w:cs="Arial"/>
                <w:color w:val="000000" w:themeColor="text1"/>
                <w:sz w:val="24"/>
                <w:szCs w:val="24"/>
                <w:lang w:eastAsia="en-GB"/>
              </w:rPr>
              <w:t>Daniela Janes (University of Toronto Mississauga) and Robin Norris (Carleton University)</w:t>
            </w:r>
            <w:r w:rsidRPr="72411C24">
              <w:rPr>
                <w:rFonts w:ascii="Arial" w:eastAsia="Times New Roman" w:hAnsi="Arial" w:cs="Arial"/>
                <w:i/>
                <w:iCs/>
                <w:color w:val="000000" w:themeColor="text1"/>
                <w:sz w:val="24"/>
                <w:szCs w:val="24"/>
                <w:lang w:eastAsia="en-GB"/>
              </w:rPr>
              <w:t xml:space="preserve">, </w:t>
            </w:r>
            <w:r w:rsidRPr="72411C24">
              <w:rPr>
                <w:rFonts w:ascii="Arial" w:eastAsia="Times New Roman" w:hAnsi="Arial" w:cs="Arial"/>
                <w:color w:val="000000" w:themeColor="text1"/>
                <w:sz w:val="24"/>
                <w:szCs w:val="24"/>
                <w:lang w:eastAsia="en-GB"/>
              </w:rPr>
              <w:t xml:space="preserve">‘Careless with Trees: Dissident Plant Ecologies in </w:t>
            </w:r>
            <w:r w:rsidRPr="72411C24">
              <w:rPr>
                <w:rFonts w:ascii="Arial" w:eastAsia="Times New Roman" w:hAnsi="Arial" w:cs="Arial"/>
                <w:i/>
                <w:iCs/>
                <w:color w:val="000000" w:themeColor="text1"/>
                <w:sz w:val="24"/>
                <w:szCs w:val="24"/>
                <w:lang w:eastAsia="en-GB"/>
              </w:rPr>
              <w:t>Mrs. Dalloway’</w:t>
            </w:r>
          </w:p>
          <w:p w14:paraId="2E3637AE" w14:textId="5BD10EF6" w:rsidR="0004126E"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Beth Campbell (King’s College London), ‘</w:t>
            </w:r>
            <w:r w:rsidR="70A0A1B4" w:rsidRPr="70A0A1B4">
              <w:rPr>
                <w:rFonts w:ascii="Arial" w:eastAsia="Times New Roman" w:hAnsi="Arial" w:cs="Arial"/>
                <w:color w:val="000000" w:themeColor="text1"/>
                <w:sz w:val="24"/>
                <w:szCs w:val="24"/>
                <w:lang w:eastAsia="en-GB"/>
              </w:rPr>
              <w:t>‘We learn through feeling’: Virginia Woolf and Wildflower Picking</w:t>
            </w:r>
            <w:r w:rsidRPr="008C3779">
              <w:rPr>
                <w:rFonts w:ascii="Arial" w:eastAsia="Times New Roman" w:hAnsi="Arial" w:cs="Arial"/>
                <w:color w:val="000000"/>
                <w:kern w:val="0"/>
                <w:sz w:val="24"/>
                <w:szCs w:val="24"/>
                <w:lang w:eastAsia="en-GB"/>
                <w14:ligatures w14:val="none"/>
              </w:rPr>
              <w:t>’</w:t>
            </w:r>
          </w:p>
          <w:p w14:paraId="207F005C" w14:textId="2CDB67F7" w:rsidR="00A7200D" w:rsidRPr="00A7200D" w:rsidRDefault="00A7200D" w:rsidP="0004126E">
            <w:pPr>
              <w:rPr>
                <w:rFonts w:ascii="Arial" w:eastAsia="Times New Roman" w:hAnsi="Arial" w:cs="Arial"/>
                <w:i/>
                <w:iCs/>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Joe Kennedy (University of Gothenburg and the University of Sussex), ‘Some rock or other off the Scottish coast’ – Strategic Inaccuracy </w:t>
            </w:r>
            <w:proofErr w:type="gramStart"/>
            <w:r w:rsidRPr="008C3779">
              <w:rPr>
                <w:rFonts w:ascii="Arial" w:eastAsia="Times New Roman" w:hAnsi="Arial" w:cs="Arial"/>
                <w:color w:val="000000"/>
                <w:kern w:val="0"/>
                <w:sz w:val="24"/>
                <w:szCs w:val="24"/>
                <w:lang w:eastAsia="en-GB"/>
                <w14:ligatures w14:val="none"/>
              </w:rPr>
              <w:t xml:space="preserve">in </w:t>
            </w:r>
            <w:r w:rsidRPr="36A025F8">
              <w:rPr>
                <w:rFonts w:ascii="Arial" w:eastAsia="Times New Roman" w:hAnsi="Arial" w:cs="Arial"/>
                <w:i/>
                <w:iCs/>
                <w:color w:val="000000"/>
                <w:kern w:val="0"/>
                <w:sz w:val="24"/>
                <w:szCs w:val="24"/>
                <w:lang w:eastAsia="en-GB"/>
                <w14:ligatures w14:val="none"/>
              </w:rPr>
              <w:t>To</w:t>
            </w:r>
            <w:proofErr w:type="gramEnd"/>
            <w:r w:rsidRPr="36A025F8">
              <w:rPr>
                <w:rFonts w:ascii="Arial" w:eastAsia="Times New Roman" w:hAnsi="Arial" w:cs="Arial"/>
                <w:i/>
                <w:iCs/>
                <w:color w:val="000000"/>
                <w:kern w:val="0"/>
                <w:sz w:val="24"/>
                <w:szCs w:val="24"/>
                <w:lang w:eastAsia="en-GB"/>
                <w14:ligatures w14:val="none"/>
              </w:rPr>
              <w:t xml:space="preserve"> the Lighthouse’</w:t>
            </w:r>
          </w:p>
          <w:p w14:paraId="22850F73" w14:textId="021C01C0" w:rsidR="0004126E" w:rsidRPr="008C3779" w:rsidRDefault="0004126E" w:rsidP="23C0B55E">
            <w:pPr>
              <w:rPr>
                <w:rFonts w:ascii="Arial" w:eastAsia="Times New Roman" w:hAnsi="Arial" w:cs="Arial"/>
                <w:color w:val="000000"/>
                <w:kern w:val="0"/>
                <w:sz w:val="24"/>
                <w:szCs w:val="24"/>
                <w:lang w:eastAsia="en-GB"/>
                <w14:ligatures w14:val="none"/>
              </w:rPr>
            </w:pPr>
          </w:p>
          <w:p w14:paraId="65AE7608" w14:textId="77777777" w:rsidR="0004126E" w:rsidRPr="008C3779" w:rsidRDefault="0004126E" w:rsidP="0004126E">
            <w:pPr>
              <w:pStyle w:val="ListParagraph"/>
              <w:numPr>
                <w:ilvl w:val="0"/>
                <w:numId w:val="7"/>
              </w:numPr>
              <w:rPr>
                <w:rFonts w:ascii="Arial" w:eastAsia="Times New Roman" w:hAnsi="Arial" w:cs="Arial"/>
                <w:b/>
                <w:bCs/>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Gender and Life-Writing, Jubilee G22</w:t>
            </w:r>
          </w:p>
          <w:p w14:paraId="70F30724" w14:textId="77777777" w:rsidR="0004126E" w:rsidRPr="008C3779" w:rsidRDefault="0004126E" w:rsidP="0004126E">
            <w:pPr>
              <w:rPr>
                <w:rFonts w:ascii="Arial" w:eastAsia="Times New Roman" w:hAnsi="Arial" w:cs="Arial"/>
                <w:color w:val="000000"/>
                <w:kern w:val="0"/>
                <w:sz w:val="24"/>
                <w:szCs w:val="24"/>
                <w:lang w:eastAsia="en-GB"/>
                <w14:ligatures w14:val="none"/>
              </w:rPr>
            </w:pPr>
          </w:p>
          <w:p w14:paraId="3665E20C" w14:textId="417B9993"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lastRenderedPageBreak/>
              <w:t>Chair: Laci Mattison (Florida Gulf University)</w:t>
            </w:r>
          </w:p>
          <w:p w14:paraId="7D9DA479"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Paula Maggio (Blogging Woolf), ‘Writing “as the mood comes”: Diaries as Dissident Feminist Practice During World War II for Virginia Woolf, Iris Origo, and Simone de Beauvoir’</w:t>
            </w:r>
          </w:p>
          <w:p w14:paraId="23BBA60D"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Luisa </w:t>
            </w:r>
            <w:proofErr w:type="spellStart"/>
            <w:r w:rsidRPr="008C3779">
              <w:rPr>
                <w:rFonts w:ascii="Arial" w:eastAsia="Times New Roman" w:hAnsi="Arial" w:cs="Arial"/>
                <w:color w:val="000000"/>
                <w:kern w:val="0"/>
                <w:sz w:val="24"/>
                <w:szCs w:val="24"/>
                <w:lang w:eastAsia="en-GB"/>
                <w14:ligatures w14:val="none"/>
              </w:rPr>
              <w:t>Espindula</w:t>
            </w:r>
            <w:proofErr w:type="spellEnd"/>
            <w:r w:rsidRPr="008C3779">
              <w:rPr>
                <w:rFonts w:ascii="Arial" w:eastAsia="Times New Roman" w:hAnsi="Arial" w:cs="Arial"/>
                <w:color w:val="000000"/>
                <w:kern w:val="0"/>
                <w:sz w:val="24"/>
                <w:szCs w:val="24"/>
                <w:lang w:eastAsia="en-GB"/>
                <w14:ligatures w14:val="none"/>
              </w:rPr>
              <w:t xml:space="preserve"> (PUC – Rio), ‘Virginia Woolf, Carolina Maria de Jesus and an oyster: conditions on creating’</w:t>
            </w:r>
          </w:p>
          <w:p w14:paraId="70DE105E"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222222"/>
                <w:kern w:val="0"/>
                <w:sz w:val="24"/>
                <w:szCs w:val="24"/>
                <w:lang w:eastAsia="en-GB"/>
                <w14:ligatures w14:val="none"/>
              </w:rPr>
              <w:t>Drew Shannon (Mount St Joseph University), ‘</w:t>
            </w:r>
            <w:r w:rsidRPr="008C3779">
              <w:rPr>
                <w:rFonts w:ascii="Arial" w:eastAsia="Times New Roman" w:hAnsi="Arial" w:cs="Arial"/>
                <w:color w:val="000000"/>
                <w:kern w:val="0"/>
                <w:sz w:val="24"/>
                <w:szCs w:val="24"/>
                <w:lang w:eastAsia="en-GB"/>
                <w14:ligatures w14:val="none"/>
              </w:rPr>
              <w:t>Woolf and Wulf: Virginia Woolf, Doris Lessing, and the Varieties of Ambivalence’</w:t>
            </w:r>
          </w:p>
          <w:p w14:paraId="01F82E50" w14:textId="77777777" w:rsidR="6CCE5165" w:rsidRDefault="6CCE5165" w:rsidP="6CCE5165">
            <w:pPr>
              <w:rPr>
                <w:rFonts w:ascii="Arial" w:eastAsia="Times New Roman" w:hAnsi="Arial" w:cs="Arial"/>
                <w:i/>
                <w:iCs/>
                <w:color w:val="000000" w:themeColor="text1"/>
                <w:sz w:val="24"/>
                <w:szCs w:val="24"/>
                <w:lang w:eastAsia="en-GB"/>
              </w:rPr>
            </w:pPr>
            <w:r w:rsidRPr="6CCE5165">
              <w:rPr>
                <w:rFonts w:ascii="Arial" w:eastAsia="Times New Roman" w:hAnsi="Arial" w:cs="Arial"/>
                <w:color w:val="000000" w:themeColor="text1"/>
                <w:sz w:val="24"/>
                <w:szCs w:val="24"/>
                <w:lang w:eastAsia="en-GB"/>
              </w:rPr>
              <w:t xml:space="preserve">Gabrielle Gonzalez (Florida Gulf Coast University), ‘Revealing and Removing Autonomy: Gender, Class, and Biography in Virginia Woolf’s </w:t>
            </w:r>
            <w:r w:rsidRPr="6CCE5165">
              <w:rPr>
                <w:rFonts w:ascii="Arial" w:eastAsia="Times New Roman" w:hAnsi="Arial" w:cs="Arial"/>
                <w:i/>
                <w:iCs/>
                <w:color w:val="000000" w:themeColor="text1"/>
                <w:sz w:val="24"/>
                <w:szCs w:val="24"/>
                <w:lang w:eastAsia="en-GB"/>
              </w:rPr>
              <w:t>Orlando</w:t>
            </w:r>
            <w:r w:rsidRPr="6CCE5165">
              <w:rPr>
                <w:rFonts w:ascii="Arial" w:eastAsia="Times New Roman" w:hAnsi="Arial" w:cs="Arial"/>
                <w:color w:val="000000" w:themeColor="text1"/>
                <w:sz w:val="24"/>
                <w:szCs w:val="24"/>
                <w:lang w:eastAsia="en-GB"/>
              </w:rPr>
              <w:t xml:space="preserve"> and Clarice Lispector’s </w:t>
            </w:r>
            <w:r w:rsidRPr="6CCE5165">
              <w:rPr>
                <w:rFonts w:ascii="Arial" w:eastAsia="Times New Roman" w:hAnsi="Arial" w:cs="Arial"/>
                <w:i/>
                <w:iCs/>
                <w:color w:val="000000" w:themeColor="text1"/>
                <w:sz w:val="24"/>
                <w:szCs w:val="24"/>
                <w:lang w:eastAsia="en-GB"/>
              </w:rPr>
              <w:t>The Hour of the Star’</w:t>
            </w:r>
          </w:p>
          <w:p w14:paraId="1226E993" w14:textId="6674467D" w:rsidR="0004126E" w:rsidRPr="008C3779" w:rsidRDefault="0004126E" w:rsidP="23C0B55E">
            <w:pPr>
              <w:rPr>
                <w:rFonts w:ascii="Arial" w:eastAsia="Times New Roman" w:hAnsi="Arial" w:cs="Arial"/>
                <w:color w:val="000000"/>
                <w:kern w:val="0"/>
                <w:sz w:val="24"/>
                <w:szCs w:val="24"/>
                <w:lang w:eastAsia="en-GB"/>
                <w14:ligatures w14:val="none"/>
              </w:rPr>
            </w:pPr>
          </w:p>
          <w:p w14:paraId="79DB76F4" w14:textId="46FC8BD1" w:rsidR="0004126E" w:rsidRPr="008C3779" w:rsidRDefault="4692C7D9" w:rsidP="0004126E">
            <w:pPr>
              <w:pStyle w:val="ListParagraph"/>
              <w:numPr>
                <w:ilvl w:val="0"/>
                <w:numId w:val="7"/>
              </w:numPr>
              <w:rPr>
                <w:rFonts w:ascii="Arial" w:eastAsia="Times New Roman" w:hAnsi="Arial" w:cs="Arial"/>
                <w:color w:val="000000" w:themeColor="text1"/>
                <w:sz w:val="24"/>
                <w:szCs w:val="24"/>
                <w:lang w:eastAsia="en-GB"/>
              </w:rPr>
            </w:pPr>
            <w:r w:rsidRPr="4692C7D9">
              <w:rPr>
                <w:rFonts w:ascii="Arial" w:eastAsia="Times New Roman" w:hAnsi="Arial" w:cs="Arial"/>
                <w:b/>
                <w:bCs/>
                <w:color w:val="000000" w:themeColor="text1"/>
                <w:sz w:val="24"/>
                <w:szCs w:val="24"/>
                <w:lang w:eastAsia="en-GB"/>
              </w:rPr>
              <w:t>Woolf’s Panoramic Writing as a Form of Dissidence, Jubilee 155</w:t>
            </w:r>
          </w:p>
          <w:p w14:paraId="736F6493" w14:textId="77777777" w:rsidR="0004126E" w:rsidRPr="008C3779" w:rsidRDefault="0004126E" w:rsidP="0004126E">
            <w:pPr>
              <w:pStyle w:val="ListParagraph"/>
              <w:ind w:left="927"/>
              <w:rPr>
                <w:rFonts w:ascii="Arial" w:eastAsia="Times New Roman" w:hAnsi="Arial" w:cs="Arial"/>
                <w:color w:val="000000" w:themeColor="text1"/>
                <w:sz w:val="24"/>
                <w:szCs w:val="24"/>
                <w:lang w:eastAsia="en-GB"/>
              </w:rPr>
            </w:pPr>
            <w:r w:rsidRPr="008C3779">
              <w:rPr>
                <w:rFonts w:ascii="Arial" w:eastAsia="Times New Roman" w:hAnsi="Arial" w:cs="Arial"/>
                <w:color w:val="000000" w:themeColor="text1"/>
                <w:sz w:val="24"/>
                <w:szCs w:val="24"/>
                <w:lang w:eastAsia="en-GB"/>
              </w:rPr>
              <w:t> </w:t>
            </w:r>
          </w:p>
          <w:p w14:paraId="13725803" w14:textId="0887DC42" w:rsidR="0004126E" w:rsidRPr="008C3779" w:rsidRDefault="70644F80" w:rsidP="0004126E">
            <w:pPr>
              <w:rPr>
                <w:rFonts w:ascii="Arial" w:eastAsia="Times New Roman" w:hAnsi="Arial" w:cs="Arial"/>
                <w:color w:val="000000" w:themeColor="text1"/>
                <w:sz w:val="24"/>
                <w:szCs w:val="24"/>
                <w:lang w:eastAsia="en-GB"/>
              </w:rPr>
            </w:pPr>
            <w:r w:rsidRPr="70644F80">
              <w:rPr>
                <w:rFonts w:ascii="Arial" w:eastAsia="Times New Roman" w:hAnsi="Arial" w:cs="Arial"/>
                <w:color w:val="000000" w:themeColor="text1"/>
                <w:sz w:val="24"/>
                <w:szCs w:val="24"/>
                <w:lang w:eastAsia="en-GB"/>
              </w:rPr>
              <w:t xml:space="preserve">Chair: </w:t>
            </w:r>
            <w:r w:rsidRPr="70644F80">
              <w:rPr>
                <w:rFonts w:ascii="Arial" w:eastAsia="Arial" w:hAnsi="Arial" w:cs="Arial"/>
                <w:sz w:val="24"/>
                <w:szCs w:val="24"/>
              </w:rPr>
              <w:t xml:space="preserve">Marie </w:t>
            </w:r>
            <w:proofErr w:type="spellStart"/>
            <w:r w:rsidRPr="70644F80">
              <w:rPr>
                <w:rFonts w:ascii="Arial" w:eastAsia="Arial" w:hAnsi="Arial" w:cs="Arial"/>
                <w:sz w:val="24"/>
                <w:szCs w:val="24"/>
              </w:rPr>
              <w:t>Allègre</w:t>
            </w:r>
            <w:proofErr w:type="spellEnd"/>
            <w:r w:rsidRPr="70644F80">
              <w:rPr>
                <w:rFonts w:ascii="Arial" w:eastAsia="Arial" w:hAnsi="Arial" w:cs="Arial"/>
                <w:sz w:val="24"/>
                <w:szCs w:val="24"/>
              </w:rPr>
              <w:t xml:space="preserve"> (Independent Scholar)</w:t>
            </w:r>
          </w:p>
          <w:p w14:paraId="24A72144" w14:textId="77777777" w:rsidR="0004126E" w:rsidRPr="008C3779" w:rsidRDefault="0004126E" w:rsidP="0004126E">
            <w:pPr>
              <w:rPr>
                <w:rFonts w:ascii="Arial" w:eastAsia="Times New Roman" w:hAnsi="Arial" w:cs="Arial"/>
                <w:color w:val="000000" w:themeColor="text1"/>
                <w:sz w:val="24"/>
                <w:szCs w:val="24"/>
                <w:lang w:eastAsia="en-GB"/>
              </w:rPr>
            </w:pPr>
            <w:r w:rsidRPr="008C3779">
              <w:rPr>
                <w:rFonts w:ascii="Arial" w:eastAsia="Times New Roman" w:hAnsi="Arial" w:cs="Arial"/>
                <w:color w:val="000000" w:themeColor="text1"/>
                <w:sz w:val="24"/>
                <w:szCs w:val="24"/>
                <w:lang w:eastAsia="en-GB"/>
              </w:rPr>
              <w:t xml:space="preserve">Evelyn M. Malinowski (Southern Illinois University Edwardsville), ‘Sound and the Big Picture in </w:t>
            </w:r>
            <w:r w:rsidRPr="008C3779">
              <w:rPr>
                <w:rFonts w:ascii="Arial" w:eastAsia="Times New Roman" w:hAnsi="Arial" w:cs="Arial"/>
                <w:i/>
                <w:iCs/>
                <w:color w:val="000000" w:themeColor="text1"/>
                <w:sz w:val="24"/>
                <w:szCs w:val="24"/>
                <w:lang w:eastAsia="en-GB"/>
              </w:rPr>
              <w:t>Jacob’s Room</w:t>
            </w:r>
            <w:r w:rsidRPr="008C3779">
              <w:rPr>
                <w:rFonts w:ascii="Arial" w:eastAsia="Times New Roman" w:hAnsi="Arial" w:cs="Arial"/>
                <w:color w:val="000000" w:themeColor="text1"/>
                <w:sz w:val="24"/>
                <w:szCs w:val="24"/>
                <w:lang w:eastAsia="en-GB"/>
              </w:rPr>
              <w:t>’</w:t>
            </w:r>
          </w:p>
          <w:p w14:paraId="3AB3EDB1" w14:textId="77777777" w:rsidR="0004126E" w:rsidRPr="008C3779" w:rsidRDefault="0004126E" w:rsidP="0004126E">
            <w:pPr>
              <w:rPr>
                <w:rFonts w:ascii="Arial" w:eastAsia="Times New Roman" w:hAnsi="Arial" w:cs="Arial"/>
                <w:color w:val="000000" w:themeColor="text1"/>
                <w:sz w:val="24"/>
                <w:szCs w:val="24"/>
                <w:lang w:eastAsia="en-GB"/>
              </w:rPr>
            </w:pPr>
            <w:r w:rsidRPr="008C3779">
              <w:rPr>
                <w:rFonts w:ascii="Arial" w:eastAsia="Times New Roman" w:hAnsi="Arial" w:cs="Arial"/>
                <w:color w:val="000000" w:themeColor="text1"/>
                <w:sz w:val="24"/>
                <w:szCs w:val="24"/>
                <w:lang w:eastAsia="en-GB"/>
              </w:rPr>
              <w:t>Teresa Prudente (University of Turin, Italy), ‘“A New Panorama of the Human Mind”: Woolf’s heterodoxy from “vision” to “design”’</w:t>
            </w:r>
          </w:p>
          <w:p w14:paraId="23B27DCA" w14:textId="77777777" w:rsidR="0004126E" w:rsidRPr="008C3779" w:rsidRDefault="0004126E" w:rsidP="0004126E">
            <w:pPr>
              <w:rPr>
                <w:rFonts w:ascii="Arial" w:eastAsia="Times New Roman" w:hAnsi="Arial" w:cs="Arial"/>
                <w:color w:val="000000" w:themeColor="text1"/>
                <w:sz w:val="24"/>
                <w:szCs w:val="24"/>
                <w:lang w:eastAsia="en-GB"/>
              </w:rPr>
            </w:pPr>
            <w:r w:rsidRPr="008C3779">
              <w:rPr>
                <w:rFonts w:ascii="Arial" w:eastAsia="Times New Roman" w:hAnsi="Arial" w:cs="Arial"/>
                <w:color w:val="000000" w:themeColor="text1"/>
                <w:sz w:val="24"/>
                <w:szCs w:val="24"/>
                <w:lang w:eastAsia="en-GB"/>
              </w:rPr>
              <w:t xml:space="preserve">Oliver Case (Birmingham City University), ‘Panoramic writing as dissident form in </w:t>
            </w:r>
            <w:r w:rsidRPr="008C3779">
              <w:rPr>
                <w:rFonts w:ascii="Arial" w:eastAsia="Times New Roman" w:hAnsi="Arial" w:cs="Arial"/>
                <w:i/>
                <w:iCs/>
                <w:color w:val="000000" w:themeColor="text1"/>
                <w:sz w:val="24"/>
                <w:szCs w:val="24"/>
                <w:lang w:eastAsia="en-GB"/>
              </w:rPr>
              <w:t>Between the Acts</w:t>
            </w:r>
            <w:r w:rsidRPr="008C3779">
              <w:rPr>
                <w:rFonts w:ascii="Arial" w:eastAsia="Times New Roman" w:hAnsi="Arial" w:cs="Arial"/>
                <w:color w:val="000000" w:themeColor="text1"/>
                <w:sz w:val="24"/>
                <w:szCs w:val="24"/>
                <w:lang w:eastAsia="en-GB"/>
              </w:rPr>
              <w:t>’</w:t>
            </w:r>
          </w:p>
          <w:p w14:paraId="119063BC" w14:textId="77777777" w:rsidR="0004126E" w:rsidRPr="008C3779" w:rsidRDefault="0004126E" w:rsidP="4784E356">
            <w:pPr>
              <w:rPr>
                <w:rFonts w:ascii="Arial" w:eastAsia="Times New Roman" w:hAnsi="Arial" w:cs="Arial"/>
                <w:color w:val="000000"/>
                <w:kern w:val="0"/>
                <w:sz w:val="24"/>
                <w:szCs w:val="24"/>
                <w:highlight w:val="yellow"/>
                <w:lang w:eastAsia="en-GB"/>
                <w14:ligatures w14:val="none"/>
              </w:rPr>
            </w:pPr>
          </w:p>
          <w:p w14:paraId="5A577029" w14:textId="5CFFA1D4" w:rsidR="0004126E" w:rsidRPr="008C3779" w:rsidRDefault="0004126E" w:rsidP="6E72CBDF">
            <w:pPr>
              <w:pStyle w:val="ListParagraph"/>
              <w:numPr>
                <w:ilvl w:val="0"/>
                <w:numId w:val="7"/>
              </w:numPr>
              <w:rPr>
                <w:rFonts w:ascii="Arial" w:eastAsia="Times New Roman" w:hAnsi="Arial" w:cs="Arial"/>
                <w:b/>
                <w:bCs/>
                <w:color w:val="000000"/>
                <w:kern w:val="0"/>
                <w:sz w:val="24"/>
                <w:szCs w:val="24"/>
                <w:lang w:eastAsia="en-GB"/>
                <w14:ligatures w14:val="none"/>
              </w:rPr>
            </w:pPr>
            <w:r w:rsidRPr="6E72CBDF">
              <w:rPr>
                <w:rFonts w:ascii="Arial" w:eastAsia="Times New Roman" w:hAnsi="Arial" w:cs="Arial"/>
                <w:b/>
                <w:bCs/>
                <w:color w:val="000000"/>
                <w:kern w:val="0"/>
                <w:sz w:val="24"/>
                <w:szCs w:val="24"/>
                <w:lang w:eastAsia="en-GB"/>
                <w14:ligatures w14:val="none"/>
              </w:rPr>
              <w:t xml:space="preserve">Sexual Dissidence, Jubilee G36 </w:t>
            </w:r>
          </w:p>
          <w:p w14:paraId="795FEF62" w14:textId="368E1FA2" w:rsidR="0004126E" w:rsidRPr="008C3779" w:rsidRDefault="0004126E" w:rsidP="152A3F02">
            <w:pPr>
              <w:rPr>
                <w:rFonts w:ascii="Arial" w:eastAsia="Times New Roman" w:hAnsi="Arial" w:cs="Arial"/>
                <w:b/>
                <w:bCs/>
                <w:color w:val="000000"/>
                <w:kern w:val="0"/>
                <w:sz w:val="24"/>
                <w:szCs w:val="24"/>
                <w:lang w:eastAsia="en-GB"/>
                <w14:ligatures w14:val="none"/>
              </w:rPr>
            </w:pPr>
          </w:p>
          <w:p w14:paraId="706F74A4" w14:textId="52C9B774" w:rsidR="0004126E" w:rsidRPr="008C3779" w:rsidRDefault="0004126E" w:rsidP="4784E356">
            <w:pPr>
              <w:rPr>
                <w:rFonts w:ascii="Arial" w:eastAsia="Times New Roman" w:hAnsi="Arial" w:cs="Arial"/>
                <w:color w:val="000000"/>
                <w:kern w:val="0"/>
                <w:sz w:val="24"/>
                <w:szCs w:val="24"/>
                <w:lang w:eastAsia="en-GB"/>
                <w14:ligatures w14:val="none"/>
              </w:rPr>
            </w:pPr>
            <w:r w:rsidRPr="4784E356">
              <w:rPr>
                <w:rFonts w:ascii="Arial" w:eastAsia="Times New Roman" w:hAnsi="Arial" w:cs="Arial"/>
                <w:color w:val="000000"/>
                <w:kern w:val="0"/>
                <w:sz w:val="24"/>
                <w:szCs w:val="24"/>
                <w:lang w:eastAsia="en-GB"/>
                <w14:ligatures w14:val="none"/>
              </w:rPr>
              <w:t>Chair: Daniel Dicks (University of Glasgow)</w:t>
            </w:r>
          </w:p>
          <w:p w14:paraId="7EDAA319" w14:textId="77777777" w:rsidR="0004126E" w:rsidRPr="008C3779" w:rsidRDefault="0004126E" w:rsidP="4784E356">
            <w:pPr>
              <w:rPr>
                <w:rFonts w:ascii="Arial" w:eastAsia="Times New Roman" w:hAnsi="Arial" w:cs="Arial"/>
                <w:color w:val="000000"/>
                <w:kern w:val="0"/>
                <w:sz w:val="24"/>
                <w:szCs w:val="24"/>
                <w:lang w:eastAsia="en-GB"/>
                <w14:ligatures w14:val="none"/>
              </w:rPr>
            </w:pPr>
            <w:r w:rsidRPr="4784E356">
              <w:rPr>
                <w:rFonts w:ascii="Arial" w:eastAsia="Times New Roman" w:hAnsi="Arial" w:cs="Arial"/>
                <w:color w:val="000000"/>
                <w:kern w:val="0"/>
                <w:sz w:val="24"/>
                <w:szCs w:val="24"/>
                <w:lang w:eastAsia="en-GB"/>
                <w14:ligatures w14:val="none"/>
              </w:rPr>
              <w:t xml:space="preserve">Peiyu Wu (National Taiwan University), ‘On the Brink of War: Femininity and Queerness as Symptoms in Virginia Woolf’s </w:t>
            </w:r>
            <w:r w:rsidRPr="4784E356">
              <w:rPr>
                <w:rFonts w:ascii="Arial" w:eastAsia="Times New Roman" w:hAnsi="Arial" w:cs="Arial"/>
                <w:i/>
                <w:iCs/>
                <w:color w:val="000000"/>
                <w:kern w:val="0"/>
                <w:sz w:val="24"/>
                <w:szCs w:val="24"/>
                <w:lang w:eastAsia="en-GB"/>
                <w14:ligatures w14:val="none"/>
              </w:rPr>
              <w:t>Mrs. Dalloway’</w:t>
            </w:r>
          </w:p>
          <w:p w14:paraId="186989F3" w14:textId="2AC52D78" w:rsidR="0004126E" w:rsidRPr="008C3779" w:rsidRDefault="0004126E" w:rsidP="4784E356">
            <w:pPr>
              <w:rPr>
                <w:rFonts w:ascii="Arial" w:eastAsia="Times New Roman" w:hAnsi="Arial" w:cs="Arial"/>
                <w:color w:val="000000" w:themeColor="text1"/>
                <w:sz w:val="24"/>
                <w:szCs w:val="24"/>
                <w:lang w:eastAsia="en-GB"/>
              </w:rPr>
            </w:pPr>
            <w:r w:rsidRPr="4784E356">
              <w:rPr>
                <w:rFonts w:ascii="Arial" w:eastAsia="Times New Roman" w:hAnsi="Arial" w:cs="Arial"/>
                <w:color w:val="000000"/>
                <w:kern w:val="0"/>
                <w:sz w:val="24"/>
                <w:szCs w:val="24"/>
                <w:lang w:eastAsia="en-GB"/>
                <w14:ligatures w14:val="none"/>
              </w:rPr>
              <w:t>Hannah Wen-Shan Shieh (Department of Applied Foreign Languages, Shih Chien University), ‘</w:t>
            </w:r>
            <w:r w:rsidR="70A0A1B4" w:rsidRPr="70A0A1B4">
              <w:rPr>
                <w:rFonts w:ascii="Arial" w:eastAsia="Times New Roman" w:hAnsi="Arial" w:cs="Arial"/>
                <w:color w:val="000000" w:themeColor="text1"/>
                <w:sz w:val="24"/>
                <w:szCs w:val="24"/>
                <w:lang w:eastAsia="en-GB"/>
              </w:rPr>
              <w:t>“I Am Too Excited to Sleep”: Illness, Queer Longing, and Feminist Resistance in Woolf’s Diaries and Letters’</w:t>
            </w:r>
          </w:p>
          <w:p w14:paraId="7722E53D" w14:textId="1E91E80F" w:rsidR="4784E356" w:rsidRDefault="23C0B55E" w:rsidP="23C0B55E">
            <w:pPr>
              <w:rPr>
                <w:rFonts w:ascii="Arial" w:eastAsia="Times New Roman" w:hAnsi="Arial" w:cs="Arial"/>
                <w:color w:val="000000" w:themeColor="text1"/>
                <w:sz w:val="24"/>
                <w:szCs w:val="24"/>
                <w:lang w:eastAsia="en-GB"/>
              </w:rPr>
            </w:pPr>
            <w:proofErr w:type="spellStart"/>
            <w:r w:rsidRPr="23C0B55E">
              <w:rPr>
                <w:rFonts w:ascii="Arial" w:eastAsia="Times New Roman" w:hAnsi="Arial" w:cs="Arial"/>
                <w:color w:val="000000" w:themeColor="text1"/>
                <w:sz w:val="24"/>
                <w:szCs w:val="24"/>
                <w:lang w:eastAsia="en-GB"/>
              </w:rPr>
              <w:t>Ylve</w:t>
            </w:r>
            <w:proofErr w:type="spellEnd"/>
            <w:r w:rsidRPr="23C0B55E">
              <w:rPr>
                <w:rFonts w:ascii="Arial" w:eastAsia="Times New Roman" w:hAnsi="Arial" w:cs="Arial"/>
                <w:color w:val="000000" w:themeColor="text1"/>
                <w:sz w:val="24"/>
                <w:szCs w:val="24"/>
                <w:lang w:eastAsia="en-GB"/>
              </w:rPr>
              <w:t xml:space="preserve"> Thon, ‘Hiding in plain sight, dissent in Tove Jansson’s art and literature’</w:t>
            </w:r>
          </w:p>
          <w:p w14:paraId="5DBE3844" w14:textId="4F3ECE2F" w:rsidR="152A3F02" w:rsidRDefault="152A3F02" w:rsidP="152A3F02">
            <w:pPr>
              <w:rPr>
                <w:rFonts w:ascii="Arial" w:eastAsia="Times New Roman" w:hAnsi="Arial" w:cs="Arial"/>
                <w:color w:val="000000" w:themeColor="text1"/>
                <w:sz w:val="24"/>
                <w:szCs w:val="24"/>
                <w:lang w:eastAsia="en-GB"/>
              </w:rPr>
            </w:pPr>
          </w:p>
          <w:p w14:paraId="1A00593B" w14:textId="77777777" w:rsidR="0004126E" w:rsidRPr="008C3779" w:rsidRDefault="0004126E" w:rsidP="0004126E">
            <w:pPr>
              <w:pStyle w:val="ListParagraph"/>
              <w:numPr>
                <w:ilvl w:val="0"/>
                <w:numId w:val="7"/>
              </w:numPr>
              <w:rPr>
                <w:rFonts w:ascii="Arial" w:eastAsia="Times New Roman" w:hAnsi="Arial" w:cs="Arial"/>
                <w:color w:val="000000"/>
                <w:kern w:val="0"/>
                <w:sz w:val="24"/>
                <w:szCs w:val="24"/>
                <w:lang w:eastAsia="en-GB"/>
                <w14:ligatures w14:val="none"/>
              </w:rPr>
            </w:pPr>
            <w:r w:rsidRPr="008C3779">
              <w:rPr>
                <w:rFonts w:ascii="Arial" w:eastAsia="Times New Roman" w:hAnsi="Arial" w:cs="Arial"/>
                <w:b/>
                <w:bCs/>
                <w:color w:val="000000"/>
                <w:kern w:val="0"/>
                <w:sz w:val="24"/>
                <w:szCs w:val="24"/>
                <w:lang w:eastAsia="en-GB"/>
                <w14:ligatures w14:val="none"/>
              </w:rPr>
              <w:t xml:space="preserve">‘“Bad dog! Bad dog!”’: Dissident dogs &amp; the canine politics of the ‘afterpiece’ in the Cambridge UP Edition of </w:t>
            </w:r>
            <w:r w:rsidRPr="008C3779">
              <w:rPr>
                <w:rFonts w:ascii="Arial" w:eastAsia="Times New Roman" w:hAnsi="Arial" w:cs="Arial"/>
                <w:b/>
                <w:bCs/>
                <w:i/>
                <w:iCs/>
                <w:color w:val="000000"/>
                <w:kern w:val="0"/>
                <w:sz w:val="24"/>
                <w:szCs w:val="24"/>
                <w:lang w:eastAsia="en-GB"/>
                <w14:ligatures w14:val="none"/>
              </w:rPr>
              <w:t>Flush: A Biography</w:t>
            </w:r>
            <w:r w:rsidRPr="008C3779">
              <w:rPr>
                <w:rFonts w:ascii="Arial" w:eastAsia="Times New Roman" w:hAnsi="Arial" w:cs="Arial"/>
                <w:b/>
                <w:bCs/>
                <w:color w:val="000000"/>
                <w:kern w:val="0"/>
                <w:sz w:val="24"/>
                <w:szCs w:val="24"/>
                <w:lang w:eastAsia="en-GB"/>
                <w14:ligatures w14:val="none"/>
              </w:rPr>
              <w:t>, Jubilee Lecture Theatre</w:t>
            </w:r>
          </w:p>
          <w:p w14:paraId="1A6BFE8F" w14:textId="0C49835B" w:rsidR="0004126E" w:rsidRPr="008C3779" w:rsidRDefault="0004126E" w:rsidP="4E60C063">
            <w:pPr>
              <w:rPr>
                <w:rFonts w:ascii="Arial" w:hAnsi="Arial" w:cs="Arial"/>
                <w:kern w:val="0"/>
                <w:lang w:eastAsia="en-GB"/>
                <w14:ligatures w14:val="none"/>
              </w:rPr>
            </w:pPr>
            <w:r w:rsidRPr="008C3779">
              <w:rPr>
                <w:rFonts w:ascii="Arial" w:eastAsia="Times New Roman" w:hAnsi="Arial" w:cs="Arial"/>
                <w:color w:val="000000"/>
                <w:kern w:val="0"/>
                <w:sz w:val="24"/>
                <w:szCs w:val="24"/>
                <w:lang w:eastAsia="en-GB"/>
                <w14:ligatures w14:val="none"/>
              </w:rPr>
              <w:t>Chair: </w:t>
            </w:r>
            <w:r w:rsidR="4E60C063" w:rsidRPr="4E60C063">
              <w:rPr>
                <w:rFonts w:ascii="Arial" w:eastAsia="Arial" w:hAnsi="Arial" w:cs="Arial"/>
                <w:sz w:val="24"/>
                <w:szCs w:val="24"/>
              </w:rPr>
              <w:t xml:space="preserve"> Jeanne </w:t>
            </w:r>
            <w:proofErr w:type="spellStart"/>
            <w:r w:rsidR="4E60C063" w:rsidRPr="4E60C063">
              <w:rPr>
                <w:rFonts w:ascii="Arial" w:eastAsia="Arial" w:hAnsi="Arial" w:cs="Arial"/>
                <w:sz w:val="24"/>
                <w:szCs w:val="24"/>
              </w:rPr>
              <w:t>Dubino</w:t>
            </w:r>
            <w:proofErr w:type="spellEnd"/>
            <w:r w:rsidR="4E60C063" w:rsidRPr="4E60C063">
              <w:rPr>
                <w:rFonts w:ascii="Arial" w:eastAsia="Arial" w:hAnsi="Arial" w:cs="Arial"/>
                <w:sz w:val="24"/>
                <w:szCs w:val="24"/>
              </w:rPr>
              <w:t xml:space="preserve"> (</w:t>
            </w:r>
            <w:r w:rsidR="4E60C063" w:rsidRPr="4E60C063">
              <w:rPr>
                <w:rStyle w:val="normaltextrun"/>
                <w:rFonts w:ascii="Arial" w:hAnsi="Arial" w:cs="Arial"/>
                <w:color w:val="000000" w:themeColor="text1"/>
                <w:sz w:val="24"/>
                <w:szCs w:val="24"/>
              </w:rPr>
              <w:t>Appalachian State University)</w:t>
            </w:r>
          </w:p>
          <w:p w14:paraId="3C116A6C" w14:textId="77777777" w:rsidR="0004126E" w:rsidRPr="008C3779" w:rsidRDefault="0004126E" w:rsidP="0004126E">
            <w:pPr>
              <w:rPr>
                <w:rFonts w:ascii="Arial" w:eastAsia="Times New Roman" w:hAnsi="Arial" w:cs="Arial"/>
                <w:color w:val="000000"/>
                <w:kern w:val="0"/>
                <w:sz w:val="24"/>
                <w:szCs w:val="24"/>
                <w:highlight w:val="yellow"/>
                <w:lang w:eastAsia="en-GB"/>
                <w14:ligatures w14:val="none"/>
              </w:rPr>
            </w:pPr>
            <w:r w:rsidRPr="008C3779">
              <w:rPr>
                <w:rFonts w:ascii="Arial" w:eastAsia="Times New Roman" w:hAnsi="Arial" w:cs="Arial"/>
                <w:color w:val="000000"/>
                <w:kern w:val="0"/>
                <w:sz w:val="24"/>
                <w:szCs w:val="24"/>
                <w:lang w:eastAsia="en-GB"/>
                <w14:ligatures w14:val="none"/>
              </w:rPr>
              <w:lastRenderedPageBreak/>
              <w:t>Derek Ryan (Kent), ‘After Editing Flush: Dissident Reading in the Early to Later Critical Reception’</w:t>
            </w:r>
          </w:p>
          <w:p w14:paraId="032C8D1A" w14:textId="77777777" w:rsidR="0004126E" w:rsidRPr="008C3779"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 xml:space="preserve">Linden Peach (Prince’s School of Traditional Arts), ‘Flush as dissident afterpiece to Rudolf </w:t>
            </w:r>
            <w:proofErr w:type="spellStart"/>
            <w:r w:rsidRPr="008C3779">
              <w:rPr>
                <w:rFonts w:ascii="Arial" w:eastAsia="Times New Roman" w:hAnsi="Arial" w:cs="Arial"/>
                <w:color w:val="000000"/>
                <w:kern w:val="0"/>
                <w:sz w:val="24"/>
                <w:szCs w:val="24"/>
                <w:lang w:eastAsia="en-GB"/>
                <w14:ligatures w14:val="none"/>
              </w:rPr>
              <w:t>Besier’s</w:t>
            </w:r>
            <w:proofErr w:type="spellEnd"/>
            <w:r w:rsidRPr="008C3779">
              <w:rPr>
                <w:rFonts w:ascii="Arial" w:eastAsia="Times New Roman" w:hAnsi="Arial" w:cs="Arial"/>
                <w:color w:val="000000"/>
                <w:kern w:val="0"/>
                <w:sz w:val="24"/>
                <w:szCs w:val="24"/>
                <w:lang w:eastAsia="en-GB"/>
                <w14:ligatures w14:val="none"/>
              </w:rPr>
              <w:t xml:space="preserve"> play, The Barretts of Wimpole Street’, </w:t>
            </w:r>
          </w:p>
          <w:p w14:paraId="0DEFAD9F" w14:textId="404CBFEC" w:rsidR="0004126E" w:rsidRPr="002B1093" w:rsidRDefault="0004126E" w:rsidP="0004126E">
            <w:pPr>
              <w:rPr>
                <w:rFonts w:ascii="Arial" w:eastAsia="Times New Roman" w:hAnsi="Arial" w:cs="Arial"/>
                <w:color w:val="000000"/>
                <w:kern w:val="0"/>
                <w:sz w:val="24"/>
                <w:szCs w:val="24"/>
                <w:lang w:eastAsia="en-GB"/>
                <w14:ligatures w14:val="none"/>
              </w:rPr>
            </w:pPr>
            <w:r w:rsidRPr="008C3779">
              <w:rPr>
                <w:rFonts w:ascii="Arial" w:eastAsia="Times New Roman" w:hAnsi="Arial" w:cs="Arial"/>
                <w:color w:val="000000"/>
                <w:kern w:val="0"/>
                <w:sz w:val="24"/>
                <w:szCs w:val="24"/>
                <w:lang w:eastAsia="en-GB"/>
                <w14:ligatures w14:val="none"/>
              </w:rPr>
              <w:t>Jane Goldman (Glasgow), ‘“The Little Dog Laughed”’: Woolf’s dissident afterpieces to Flush’</w:t>
            </w:r>
          </w:p>
          <w:p w14:paraId="55C72A8F" w14:textId="18513330" w:rsidR="0004126E" w:rsidRPr="008C3779" w:rsidRDefault="0004126E" w:rsidP="009A3640">
            <w:pPr>
              <w:rPr>
                <w:rFonts w:ascii="Arial" w:hAnsi="Arial" w:cs="Arial"/>
                <w:color w:val="000000" w:themeColor="text1"/>
                <w:sz w:val="24"/>
                <w:szCs w:val="24"/>
              </w:rPr>
            </w:pPr>
          </w:p>
        </w:tc>
      </w:tr>
      <w:tr w:rsidR="0004126E" w:rsidRPr="008C3779" w14:paraId="487AFA9C" w14:textId="77777777" w:rsidTr="3F2E8C25">
        <w:trPr>
          <w:trHeight w:val="300"/>
        </w:trPr>
        <w:tc>
          <w:tcPr>
            <w:tcW w:w="3005" w:type="dxa"/>
            <w:shd w:val="clear" w:color="auto" w:fill="F1E8F8"/>
          </w:tcPr>
          <w:p w14:paraId="7B3BF516" w14:textId="7FCD2C30"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lastRenderedPageBreak/>
              <w:t>3.30pm-4pm</w:t>
            </w:r>
          </w:p>
        </w:tc>
        <w:tc>
          <w:tcPr>
            <w:tcW w:w="10882" w:type="dxa"/>
          </w:tcPr>
          <w:p w14:paraId="0994800A" w14:textId="77777777" w:rsidR="0004126E" w:rsidRPr="008C3779" w:rsidRDefault="18057F97" w:rsidP="009A3640">
            <w:pPr>
              <w:rPr>
                <w:rFonts w:ascii="Arial" w:hAnsi="Arial" w:cs="Arial"/>
                <w:color w:val="000000" w:themeColor="text1"/>
                <w:sz w:val="24"/>
                <w:szCs w:val="24"/>
              </w:rPr>
            </w:pPr>
            <w:r w:rsidRPr="18057F97">
              <w:rPr>
                <w:rFonts w:ascii="Arial" w:hAnsi="Arial" w:cs="Arial"/>
                <w:color w:val="000000" w:themeColor="text1"/>
                <w:sz w:val="24"/>
                <w:szCs w:val="24"/>
              </w:rPr>
              <w:t>Break</w:t>
            </w:r>
          </w:p>
          <w:p w14:paraId="1A76ECC8" w14:textId="3609C4ED" w:rsidR="18057F97" w:rsidRDefault="18057F97" w:rsidP="18057F97">
            <w:pPr>
              <w:rPr>
                <w:rFonts w:ascii="Arial" w:hAnsi="Arial" w:cs="Arial"/>
                <w:color w:val="000000" w:themeColor="text1"/>
                <w:sz w:val="24"/>
                <w:szCs w:val="24"/>
              </w:rPr>
            </w:pPr>
          </w:p>
          <w:p w14:paraId="1373E44F" w14:textId="65B30972" w:rsidR="18057F97" w:rsidRDefault="18057F97" w:rsidP="18057F97">
            <w:pPr>
              <w:rPr>
                <w:rFonts w:ascii="Arial" w:hAnsi="Arial" w:cs="Arial"/>
                <w:color w:val="000000" w:themeColor="text1"/>
                <w:sz w:val="24"/>
                <w:szCs w:val="24"/>
              </w:rPr>
            </w:pPr>
            <w:r w:rsidRPr="18057F97">
              <w:rPr>
                <w:rFonts w:ascii="Arial" w:hAnsi="Arial" w:cs="Arial"/>
                <w:color w:val="000000" w:themeColor="text1"/>
                <w:sz w:val="24"/>
                <w:szCs w:val="24"/>
              </w:rPr>
              <w:t>Tea, coffee &amp; cake</w:t>
            </w:r>
          </w:p>
          <w:p w14:paraId="3099A53A" w14:textId="77777777" w:rsidR="0004126E" w:rsidRPr="008C3779" w:rsidRDefault="0004126E" w:rsidP="009A3640">
            <w:pPr>
              <w:rPr>
                <w:rFonts w:ascii="Arial" w:hAnsi="Arial" w:cs="Arial"/>
                <w:color w:val="000000" w:themeColor="text1"/>
                <w:sz w:val="24"/>
                <w:szCs w:val="24"/>
              </w:rPr>
            </w:pPr>
          </w:p>
          <w:p w14:paraId="1ABAA61C" w14:textId="41BF1040"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Jubilee Building</w:t>
            </w:r>
          </w:p>
        </w:tc>
      </w:tr>
      <w:tr w:rsidR="0004126E" w:rsidRPr="008C3779" w14:paraId="37C0C897" w14:textId="77777777" w:rsidTr="3F2E8C25">
        <w:trPr>
          <w:trHeight w:val="300"/>
        </w:trPr>
        <w:tc>
          <w:tcPr>
            <w:tcW w:w="3005" w:type="dxa"/>
            <w:shd w:val="clear" w:color="auto" w:fill="F1E8F8"/>
          </w:tcPr>
          <w:p w14:paraId="1E72C702" w14:textId="2099C7C3" w:rsidR="0004126E" w:rsidRPr="008C3779" w:rsidRDefault="0004126E" w:rsidP="00BD35F3">
            <w:pPr>
              <w:rPr>
                <w:rFonts w:ascii="Arial" w:hAnsi="Arial" w:cs="Arial"/>
                <w:color w:val="000000" w:themeColor="text1"/>
                <w:sz w:val="24"/>
                <w:szCs w:val="24"/>
              </w:rPr>
            </w:pPr>
            <w:r w:rsidRPr="008C3779">
              <w:rPr>
                <w:rFonts w:ascii="Arial" w:hAnsi="Arial" w:cs="Arial"/>
                <w:color w:val="000000" w:themeColor="text1"/>
                <w:sz w:val="24"/>
                <w:szCs w:val="24"/>
              </w:rPr>
              <w:t>4pm-5.30pm</w:t>
            </w:r>
          </w:p>
        </w:tc>
        <w:tc>
          <w:tcPr>
            <w:tcW w:w="10882" w:type="dxa"/>
          </w:tcPr>
          <w:p w14:paraId="2CB075A4" w14:textId="78A8D4BD" w:rsidR="0004126E" w:rsidRPr="008C3779" w:rsidRDefault="6F705901" w:rsidP="6F705901">
            <w:pPr>
              <w:rPr>
                <w:rFonts w:ascii="Arial" w:hAnsi="Arial" w:cs="Arial"/>
                <w:color w:val="000000" w:themeColor="text1"/>
                <w:sz w:val="24"/>
                <w:szCs w:val="24"/>
              </w:rPr>
            </w:pPr>
            <w:r w:rsidRPr="6F705901">
              <w:rPr>
                <w:rFonts w:ascii="Arial" w:eastAsia="Arial" w:hAnsi="Arial" w:cs="Arial"/>
                <w:color w:val="111111"/>
                <w:sz w:val="25"/>
                <w:szCs w:val="25"/>
              </w:rPr>
              <w:t xml:space="preserve">Exhibiting Modernism Today  </w:t>
            </w:r>
            <w:r w:rsidR="0004126E">
              <w:br/>
            </w:r>
            <w:r w:rsidR="0004126E">
              <w:br/>
            </w:r>
            <w:r w:rsidRPr="6F705901">
              <w:rPr>
                <w:rFonts w:ascii="Arial" w:eastAsia="Arial" w:hAnsi="Arial" w:cs="Arial"/>
                <w:color w:val="111111"/>
                <w:sz w:val="25"/>
                <w:szCs w:val="25"/>
              </w:rPr>
              <w:t xml:space="preserve">This panel discussion will focus on exhibiting modernism today. In a discussion chaired by Sophie Oliver, Darren Clarke, Charlie Porter and Hope Wolf will reflect on their own experiences as curators and explore different approaches to exhibiting modernism in the present day. </w:t>
            </w:r>
          </w:p>
          <w:p w14:paraId="0B3C07B9" w14:textId="6A6CA7B3" w:rsidR="0004126E" w:rsidRPr="008C3779" w:rsidRDefault="0004126E" w:rsidP="6F705901">
            <w:pPr>
              <w:rPr>
                <w:rFonts w:ascii="Arial" w:hAnsi="Arial" w:cs="Arial"/>
                <w:color w:val="000000" w:themeColor="text1"/>
                <w:sz w:val="24"/>
                <w:szCs w:val="24"/>
              </w:rPr>
            </w:pPr>
          </w:p>
          <w:p w14:paraId="4A6F3A7B" w14:textId="0AF4A4E9" w:rsidR="0004126E" w:rsidRPr="008C3779" w:rsidRDefault="6F705901" w:rsidP="009A3640">
            <w:pPr>
              <w:rPr>
                <w:rFonts w:ascii="Arial" w:hAnsi="Arial" w:cs="Arial"/>
                <w:color w:val="000000" w:themeColor="text1"/>
                <w:sz w:val="24"/>
                <w:szCs w:val="24"/>
              </w:rPr>
            </w:pPr>
            <w:r w:rsidRPr="6F705901">
              <w:rPr>
                <w:rFonts w:ascii="Arial" w:hAnsi="Arial" w:cs="Arial"/>
                <w:color w:val="000000" w:themeColor="text1"/>
                <w:sz w:val="24"/>
                <w:szCs w:val="24"/>
              </w:rPr>
              <w:t>Jubilee Lecture Theatre</w:t>
            </w:r>
          </w:p>
        </w:tc>
      </w:tr>
      <w:tr w:rsidR="0004126E" w:rsidRPr="008C3779" w14:paraId="065DF225" w14:textId="77777777" w:rsidTr="3F2E8C25">
        <w:trPr>
          <w:trHeight w:val="300"/>
        </w:trPr>
        <w:tc>
          <w:tcPr>
            <w:tcW w:w="3005" w:type="dxa"/>
            <w:shd w:val="clear" w:color="auto" w:fill="F1E8F8"/>
          </w:tcPr>
          <w:p w14:paraId="5FA9D375" w14:textId="391F91F7"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5.30pm</w:t>
            </w:r>
          </w:p>
        </w:tc>
        <w:tc>
          <w:tcPr>
            <w:tcW w:w="10882" w:type="dxa"/>
          </w:tcPr>
          <w:p w14:paraId="42EDC5F8" w14:textId="719487DB" w:rsidR="0004126E" w:rsidRPr="008C3779" w:rsidRDefault="36A025F8" w:rsidP="009A3640">
            <w:pPr>
              <w:rPr>
                <w:rFonts w:ascii="Arial" w:hAnsi="Arial" w:cs="Arial"/>
                <w:color w:val="000000" w:themeColor="text1"/>
                <w:sz w:val="24"/>
                <w:szCs w:val="24"/>
              </w:rPr>
            </w:pPr>
            <w:r w:rsidRPr="36A025F8">
              <w:rPr>
                <w:rFonts w:ascii="Arial" w:hAnsi="Arial" w:cs="Arial"/>
                <w:color w:val="000000" w:themeColor="text1"/>
                <w:sz w:val="24"/>
                <w:szCs w:val="24"/>
              </w:rPr>
              <w:t>Closing drinks reception hosted by Beak brewery, Jubilee Building</w:t>
            </w:r>
          </w:p>
        </w:tc>
      </w:tr>
      <w:tr w:rsidR="0004126E" w:rsidRPr="008C3779" w14:paraId="79AD0ED7" w14:textId="77777777" w:rsidTr="3F2E8C25">
        <w:trPr>
          <w:trHeight w:val="300"/>
        </w:trPr>
        <w:tc>
          <w:tcPr>
            <w:tcW w:w="3005" w:type="dxa"/>
            <w:shd w:val="clear" w:color="auto" w:fill="F1E8F8"/>
          </w:tcPr>
          <w:p w14:paraId="27D872FC" w14:textId="1A458E2E"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6.30pm</w:t>
            </w:r>
          </w:p>
        </w:tc>
        <w:tc>
          <w:tcPr>
            <w:tcW w:w="10882" w:type="dxa"/>
          </w:tcPr>
          <w:p w14:paraId="62BDC818" w14:textId="22885063"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Conference closes</w:t>
            </w:r>
          </w:p>
        </w:tc>
      </w:tr>
      <w:tr w:rsidR="0004126E" w:rsidRPr="008C3779" w14:paraId="3782128A" w14:textId="77777777" w:rsidTr="3F2E8C25">
        <w:trPr>
          <w:trHeight w:val="300"/>
        </w:trPr>
        <w:tc>
          <w:tcPr>
            <w:tcW w:w="3005" w:type="dxa"/>
            <w:shd w:val="clear" w:color="auto" w:fill="BFBFBF" w:themeFill="background1" w:themeFillShade="BF"/>
          </w:tcPr>
          <w:p w14:paraId="5695DEB7" w14:textId="3CB87AF4"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Wednesday 9</w:t>
            </w:r>
            <w:r w:rsidRPr="008C3779">
              <w:rPr>
                <w:rFonts w:ascii="Arial" w:hAnsi="Arial" w:cs="Arial"/>
                <w:color w:val="000000" w:themeColor="text1"/>
                <w:sz w:val="24"/>
                <w:szCs w:val="24"/>
                <w:vertAlign w:val="superscript"/>
              </w:rPr>
              <w:t>th</w:t>
            </w:r>
            <w:r w:rsidRPr="008C3779">
              <w:rPr>
                <w:rFonts w:ascii="Arial" w:hAnsi="Arial" w:cs="Arial"/>
                <w:color w:val="000000" w:themeColor="text1"/>
                <w:sz w:val="24"/>
                <w:szCs w:val="24"/>
              </w:rPr>
              <w:t xml:space="preserve"> July</w:t>
            </w:r>
          </w:p>
        </w:tc>
        <w:tc>
          <w:tcPr>
            <w:tcW w:w="10882" w:type="dxa"/>
            <w:shd w:val="clear" w:color="auto" w:fill="BFBFBF" w:themeFill="background1" w:themeFillShade="BF"/>
          </w:tcPr>
          <w:p w14:paraId="12ACD09F" w14:textId="2E86693B" w:rsidR="0004126E" w:rsidRPr="008C3779" w:rsidRDefault="0004126E" w:rsidP="009A3640">
            <w:pPr>
              <w:rPr>
                <w:rFonts w:ascii="Arial" w:hAnsi="Arial" w:cs="Arial"/>
                <w:color w:val="000000" w:themeColor="text1"/>
                <w:sz w:val="24"/>
                <w:szCs w:val="24"/>
              </w:rPr>
            </w:pPr>
          </w:p>
        </w:tc>
      </w:tr>
      <w:tr w:rsidR="0004126E" w:rsidRPr="008C3779" w14:paraId="04022B1D" w14:textId="77777777" w:rsidTr="3F2E8C25">
        <w:trPr>
          <w:trHeight w:val="300"/>
        </w:trPr>
        <w:tc>
          <w:tcPr>
            <w:tcW w:w="3005" w:type="dxa"/>
            <w:shd w:val="clear" w:color="auto" w:fill="F2F2F2" w:themeFill="background1" w:themeFillShade="F2"/>
          </w:tcPr>
          <w:p w14:paraId="347BA638" w14:textId="7F511AFA" w:rsidR="0004126E" w:rsidRPr="008C3779" w:rsidRDefault="23C0B55E" w:rsidP="3CC360AE">
            <w:pPr>
              <w:rPr>
                <w:rFonts w:ascii="Arial" w:hAnsi="Arial" w:cs="Arial"/>
                <w:sz w:val="24"/>
                <w:szCs w:val="24"/>
              </w:rPr>
            </w:pPr>
            <w:r w:rsidRPr="23C0B55E">
              <w:rPr>
                <w:rFonts w:ascii="Arial" w:hAnsi="Arial" w:cs="Arial"/>
                <w:color w:val="000000" w:themeColor="text1"/>
                <w:sz w:val="24"/>
                <w:szCs w:val="24"/>
              </w:rPr>
              <w:t xml:space="preserve">Finishing back in Brighton and Sussex by 5pm. </w:t>
            </w:r>
          </w:p>
        </w:tc>
        <w:tc>
          <w:tcPr>
            <w:tcW w:w="10882" w:type="dxa"/>
            <w:shd w:val="clear" w:color="auto" w:fill="FFFFFF" w:themeFill="background1"/>
          </w:tcPr>
          <w:p w14:paraId="597100B1" w14:textId="56C3BD1E"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Post-conference visit to Monk’s House and Sussex Modernism exhibition at Towner, Eastbourne</w:t>
            </w:r>
          </w:p>
          <w:p w14:paraId="5F347CD6" w14:textId="77777777" w:rsidR="0004126E" w:rsidRPr="008C3779" w:rsidRDefault="0004126E" w:rsidP="009A3640">
            <w:pPr>
              <w:rPr>
                <w:rFonts w:ascii="Arial" w:hAnsi="Arial" w:cs="Arial"/>
                <w:color w:val="000000" w:themeColor="text1"/>
                <w:sz w:val="24"/>
                <w:szCs w:val="24"/>
              </w:rPr>
            </w:pPr>
          </w:p>
          <w:p w14:paraId="2B230944" w14:textId="3AD00AB4" w:rsidR="0004126E" w:rsidRPr="008C3779" w:rsidRDefault="23C0B55E" w:rsidP="23C0B55E">
            <w:pPr>
              <w:rPr>
                <w:rFonts w:ascii="Arial" w:hAnsi="Arial" w:cs="Arial"/>
                <w:i/>
                <w:iCs/>
                <w:color w:val="000000" w:themeColor="text1"/>
                <w:sz w:val="24"/>
                <w:szCs w:val="24"/>
              </w:rPr>
            </w:pPr>
            <w:r w:rsidRPr="23C0B55E">
              <w:rPr>
                <w:rFonts w:ascii="Arial" w:hAnsi="Arial" w:cs="Arial"/>
                <w:i/>
                <w:iCs/>
                <w:color w:val="000000" w:themeColor="text1"/>
                <w:sz w:val="24"/>
                <w:szCs w:val="24"/>
              </w:rPr>
              <w:t xml:space="preserve">Pre-booking required. This visit has now sold out. To arrange your own separate visit to </w:t>
            </w:r>
            <w:hyperlink r:id="rId24">
              <w:r w:rsidRPr="23C0B55E">
                <w:rPr>
                  <w:rStyle w:val="Hyperlink"/>
                  <w:rFonts w:ascii="Arial" w:hAnsi="Arial" w:cs="Arial"/>
                  <w:i/>
                  <w:iCs/>
                  <w:sz w:val="24"/>
                  <w:szCs w:val="24"/>
                </w:rPr>
                <w:t>Monk’s House</w:t>
              </w:r>
            </w:hyperlink>
            <w:r w:rsidRPr="23C0B55E">
              <w:rPr>
                <w:rFonts w:ascii="Arial" w:hAnsi="Arial" w:cs="Arial"/>
                <w:i/>
                <w:iCs/>
                <w:color w:val="000000" w:themeColor="text1"/>
                <w:sz w:val="24"/>
                <w:szCs w:val="24"/>
              </w:rPr>
              <w:t xml:space="preserve"> or </w:t>
            </w:r>
            <w:hyperlink r:id="rId25">
              <w:r w:rsidRPr="23C0B55E">
                <w:rPr>
                  <w:rStyle w:val="Hyperlink"/>
                  <w:rFonts w:ascii="Arial" w:hAnsi="Arial" w:cs="Arial"/>
                  <w:i/>
                  <w:iCs/>
                  <w:sz w:val="24"/>
                  <w:szCs w:val="24"/>
                </w:rPr>
                <w:t>Towner Eastbourne</w:t>
              </w:r>
            </w:hyperlink>
            <w:r w:rsidRPr="23C0B55E">
              <w:rPr>
                <w:rFonts w:ascii="Arial" w:hAnsi="Arial" w:cs="Arial"/>
                <w:i/>
                <w:iCs/>
                <w:color w:val="000000" w:themeColor="text1"/>
                <w:sz w:val="24"/>
                <w:szCs w:val="24"/>
              </w:rPr>
              <w:t xml:space="preserve"> during your stay in Sussex, please visit their websites for opening times and booking details.</w:t>
            </w:r>
          </w:p>
          <w:p w14:paraId="27AA8DC0" w14:textId="77777777" w:rsidR="0004126E" w:rsidRPr="008C3779" w:rsidRDefault="0004126E" w:rsidP="009A3640">
            <w:pPr>
              <w:rPr>
                <w:rFonts w:ascii="Arial" w:hAnsi="Arial" w:cs="Arial"/>
                <w:color w:val="000000" w:themeColor="text1"/>
                <w:sz w:val="24"/>
                <w:szCs w:val="24"/>
              </w:rPr>
            </w:pPr>
          </w:p>
          <w:p w14:paraId="5E2CA881" w14:textId="2E3AFA8C" w:rsidR="0004126E" w:rsidRPr="008C3779" w:rsidRDefault="0004126E" w:rsidP="009A3640">
            <w:pPr>
              <w:rPr>
                <w:rFonts w:ascii="Arial" w:hAnsi="Arial" w:cs="Arial"/>
                <w:color w:val="000000" w:themeColor="text1"/>
                <w:sz w:val="24"/>
                <w:szCs w:val="24"/>
              </w:rPr>
            </w:pPr>
            <w:r w:rsidRPr="008C3779">
              <w:rPr>
                <w:rFonts w:ascii="Arial" w:hAnsi="Arial" w:cs="Arial"/>
                <w:color w:val="000000" w:themeColor="text1"/>
                <w:sz w:val="24"/>
                <w:szCs w:val="24"/>
              </w:rPr>
              <w:t xml:space="preserve">Coach transport included </w:t>
            </w:r>
          </w:p>
        </w:tc>
      </w:tr>
    </w:tbl>
    <w:p w14:paraId="32917293" w14:textId="28FE4F5A" w:rsidR="40BF1E36" w:rsidRPr="008C3779" w:rsidRDefault="40BF1E36" w:rsidP="40BF1E36">
      <w:pPr>
        <w:rPr>
          <w:rFonts w:ascii="Arial" w:hAnsi="Arial" w:cs="Arial"/>
          <w:color w:val="000000" w:themeColor="text1"/>
          <w:sz w:val="24"/>
          <w:szCs w:val="24"/>
        </w:rPr>
      </w:pPr>
    </w:p>
    <w:sectPr w:rsidR="40BF1E36" w:rsidRPr="008C3779" w:rsidSect="00EB3A63">
      <w:headerReference w:type="default" r:id="rId26"/>
      <w:footerReference w:type="default" r:id="rId27"/>
      <w:headerReference w:type="first" r:id="rId2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A1541" w14:textId="77777777" w:rsidR="00F81E91" w:rsidRDefault="00F81E91" w:rsidP="00865603">
      <w:pPr>
        <w:spacing w:after="0" w:line="240" w:lineRule="auto"/>
      </w:pPr>
      <w:r>
        <w:separator/>
      </w:r>
    </w:p>
  </w:endnote>
  <w:endnote w:type="continuationSeparator" w:id="0">
    <w:p w14:paraId="026BFEC6" w14:textId="77777777" w:rsidR="00F81E91" w:rsidRDefault="00F81E91" w:rsidP="00865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1344276"/>
      <w:docPartObj>
        <w:docPartGallery w:val="Page Numbers (Bottom of Page)"/>
        <w:docPartUnique/>
      </w:docPartObj>
    </w:sdtPr>
    <w:sdtEndPr>
      <w:rPr>
        <w:noProof/>
      </w:rPr>
    </w:sdtEndPr>
    <w:sdtContent>
      <w:p w14:paraId="56C4FAEA" w14:textId="77777777" w:rsidR="00865603" w:rsidRDefault="00865603">
        <w:pPr>
          <w:pStyle w:val="Footer"/>
          <w:jc w:val="right"/>
        </w:pPr>
      </w:p>
      <w:p w14:paraId="202F368E" w14:textId="15902AC1" w:rsidR="00865603" w:rsidRDefault="008656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0708F5" w14:textId="77777777" w:rsidR="00865603" w:rsidRDefault="008656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E1489" w14:textId="77777777" w:rsidR="00F81E91" w:rsidRDefault="00F81E91" w:rsidP="00865603">
      <w:pPr>
        <w:spacing w:after="0" w:line="240" w:lineRule="auto"/>
      </w:pPr>
      <w:r>
        <w:separator/>
      </w:r>
    </w:p>
  </w:footnote>
  <w:footnote w:type="continuationSeparator" w:id="0">
    <w:p w14:paraId="1F9FD077" w14:textId="77777777" w:rsidR="00F81E91" w:rsidRDefault="00F81E91" w:rsidP="008656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518A9" w14:textId="28C03C72" w:rsidR="00EB3A63" w:rsidRDefault="00EB3A63" w:rsidP="00EB3A63">
    <w:pPr>
      <w:pStyle w:val="Header"/>
      <w:jc w:val="right"/>
    </w:pPr>
    <w:r>
      <w:t xml:space="preserve">Version updated </w:t>
    </w:r>
    <w:r w:rsidR="00787B41">
      <w:t xml:space="preserve">4 August </w:t>
    </w:r>
    <w:r>
      <w:t>2025</w:t>
    </w:r>
  </w:p>
  <w:p w14:paraId="00FD7C59" w14:textId="77777777" w:rsidR="00EB3A63" w:rsidRDefault="00EB3A63" w:rsidP="00EB3A63">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1E12B" w14:textId="77777777" w:rsidR="00EB3A63" w:rsidRDefault="00EB3A63" w:rsidP="00EB3A63">
    <w:pPr>
      <w:pStyle w:val="Header"/>
      <w:jc w:val="right"/>
    </w:pPr>
    <w:r>
      <w:t>Version updated 04/08/2025</w:t>
    </w:r>
  </w:p>
  <w:p w14:paraId="0BD12B87" w14:textId="77777777" w:rsidR="00EB3A63" w:rsidRDefault="00EB3A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14C26"/>
    <w:multiLevelType w:val="hybridMultilevel"/>
    <w:tmpl w:val="16341196"/>
    <w:lvl w:ilvl="0" w:tplc="08D66B02">
      <w:start w:val="1"/>
      <w:numFmt w:val="bullet"/>
      <w:lvlText w:val=""/>
      <w:lvlJc w:val="left"/>
      <w:pPr>
        <w:ind w:left="720" w:hanging="360"/>
      </w:pPr>
      <w:rPr>
        <w:rFonts w:ascii="Symbol" w:hAnsi="Symbol" w:hint="default"/>
      </w:rPr>
    </w:lvl>
    <w:lvl w:ilvl="1" w:tplc="89EE187E">
      <w:start w:val="1"/>
      <w:numFmt w:val="bullet"/>
      <w:lvlText w:val="o"/>
      <w:lvlJc w:val="left"/>
      <w:pPr>
        <w:ind w:left="1440" w:hanging="360"/>
      </w:pPr>
      <w:rPr>
        <w:rFonts w:ascii="Courier New" w:hAnsi="Courier New" w:hint="default"/>
      </w:rPr>
    </w:lvl>
    <w:lvl w:ilvl="2" w:tplc="128014BA">
      <w:start w:val="1"/>
      <w:numFmt w:val="bullet"/>
      <w:lvlText w:val=""/>
      <w:lvlJc w:val="left"/>
      <w:pPr>
        <w:ind w:left="2160" w:hanging="360"/>
      </w:pPr>
      <w:rPr>
        <w:rFonts w:ascii="Wingdings" w:hAnsi="Wingdings" w:hint="default"/>
      </w:rPr>
    </w:lvl>
    <w:lvl w:ilvl="3" w:tplc="8718254C">
      <w:start w:val="1"/>
      <w:numFmt w:val="bullet"/>
      <w:lvlText w:val=""/>
      <w:lvlJc w:val="left"/>
      <w:pPr>
        <w:ind w:left="2880" w:hanging="360"/>
      </w:pPr>
      <w:rPr>
        <w:rFonts w:ascii="Symbol" w:hAnsi="Symbol" w:hint="default"/>
      </w:rPr>
    </w:lvl>
    <w:lvl w:ilvl="4" w:tplc="4C2A345A">
      <w:start w:val="1"/>
      <w:numFmt w:val="bullet"/>
      <w:lvlText w:val="o"/>
      <w:lvlJc w:val="left"/>
      <w:pPr>
        <w:ind w:left="3600" w:hanging="360"/>
      </w:pPr>
      <w:rPr>
        <w:rFonts w:ascii="Courier New" w:hAnsi="Courier New" w:hint="default"/>
      </w:rPr>
    </w:lvl>
    <w:lvl w:ilvl="5" w:tplc="B0401856">
      <w:start w:val="1"/>
      <w:numFmt w:val="bullet"/>
      <w:lvlText w:val=""/>
      <w:lvlJc w:val="left"/>
      <w:pPr>
        <w:ind w:left="4320" w:hanging="360"/>
      </w:pPr>
      <w:rPr>
        <w:rFonts w:ascii="Wingdings" w:hAnsi="Wingdings" w:hint="default"/>
      </w:rPr>
    </w:lvl>
    <w:lvl w:ilvl="6" w:tplc="03169D1C">
      <w:start w:val="1"/>
      <w:numFmt w:val="bullet"/>
      <w:lvlText w:val=""/>
      <w:lvlJc w:val="left"/>
      <w:pPr>
        <w:ind w:left="5040" w:hanging="360"/>
      </w:pPr>
      <w:rPr>
        <w:rFonts w:ascii="Symbol" w:hAnsi="Symbol" w:hint="default"/>
      </w:rPr>
    </w:lvl>
    <w:lvl w:ilvl="7" w:tplc="D008716A">
      <w:start w:val="1"/>
      <w:numFmt w:val="bullet"/>
      <w:lvlText w:val="o"/>
      <w:lvlJc w:val="left"/>
      <w:pPr>
        <w:ind w:left="5760" w:hanging="360"/>
      </w:pPr>
      <w:rPr>
        <w:rFonts w:ascii="Courier New" w:hAnsi="Courier New" w:hint="default"/>
      </w:rPr>
    </w:lvl>
    <w:lvl w:ilvl="8" w:tplc="83B8C60C">
      <w:start w:val="1"/>
      <w:numFmt w:val="bullet"/>
      <w:lvlText w:val=""/>
      <w:lvlJc w:val="left"/>
      <w:pPr>
        <w:ind w:left="6480" w:hanging="360"/>
      </w:pPr>
      <w:rPr>
        <w:rFonts w:ascii="Wingdings" w:hAnsi="Wingdings" w:hint="default"/>
      </w:rPr>
    </w:lvl>
  </w:abstractNum>
  <w:abstractNum w:abstractNumId="1" w15:restartNumberingAfterBreak="0">
    <w:nsid w:val="05670571"/>
    <w:multiLevelType w:val="hybridMultilevel"/>
    <w:tmpl w:val="489AA342"/>
    <w:lvl w:ilvl="0" w:tplc="8AB83952">
      <w:start w:val="1"/>
      <w:numFmt w:val="decimal"/>
      <w:lvlText w:val="%1."/>
      <w:lvlJc w:val="left"/>
      <w:pPr>
        <w:ind w:left="1080" w:hanging="360"/>
      </w:pPr>
    </w:lvl>
    <w:lvl w:ilvl="1" w:tplc="74AAF9B0">
      <w:start w:val="1"/>
      <w:numFmt w:val="lowerLetter"/>
      <w:lvlText w:val="%2."/>
      <w:lvlJc w:val="left"/>
      <w:pPr>
        <w:ind w:left="1800" w:hanging="360"/>
      </w:pPr>
    </w:lvl>
    <w:lvl w:ilvl="2" w:tplc="84CAB10C">
      <w:start w:val="1"/>
      <w:numFmt w:val="lowerRoman"/>
      <w:lvlText w:val="%3."/>
      <w:lvlJc w:val="right"/>
      <w:pPr>
        <w:ind w:left="2520" w:hanging="180"/>
      </w:pPr>
    </w:lvl>
    <w:lvl w:ilvl="3" w:tplc="A3FED640">
      <w:start w:val="1"/>
      <w:numFmt w:val="decimal"/>
      <w:lvlText w:val="%4."/>
      <w:lvlJc w:val="left"/>
      <w:pPr>
        <w:ind w:left="3240" w:hanging="360"/>
      </w:pPr>
    </w:lvl>
    <w:lvl w:ilvl="4" w:tplc="D5B2CB5E">
      <w:start w:val="1"/>
      <w:numFmt w:val="lowerLetter"/>
      <w:lvlText w:val="%5."/>
      <w:lvlJc w:val="left"/>
      <w:pPr>
        <w:ind w:left="3960" w:hanging="360"/>
      </w:pPr>
    </w:lvl>
    <w:lvl w:ilvl="5" w:tplc="740A0BFE">
      <w:start w:val="1"/>
      <w:numFmt w:val="lowerRoman"/>
      <w:lvlText w:val="%6."/>
      <w:lvlJc w:val="right"/>
      <w:pPr>
        <w:ind w:left="4680" w:hanging="180"/>
      </w:pPr>
    </w:lvl>
    <w:lvl w:ilvl="6" w:tplc="7B9EC768">
      <w:start w:val="1"/>
      <w:numFmt w:val="decimal"/>
      <w:lvlText w:val="%7."/>
      <w:lvlJc w:val="left"/>
      <w:pPr>
        <w:ind w:left="5400" w:hanging="360"/>
      </w:pPr>
    </w:lvl>
    <w:lvl w:ilvl="7" w:tplc="90A457B4">
      <w:start w:val="1"/>
      <w:numFmt w:val="lowerLetter"/>
      <w:lvlText w:val="%8."/>
      <w:lvlJc w:val="left"/>
      <w:pPr>
        <w:ind w:left="6120" w:hanging="360"/>
      </w:pPr>
    </w:lvl>
    <w:lvl w:ilvl="8" w:tplc="1D64CA7A">
      <w:start w:val="1"/>
      <w:numFmt w:val="lowerRoman"/>
      <w:lvlText w:val="%9."/>
      <w:lvlJc w:val="right"/>
      <w:pPr>
        <w:ind w:left="6840" w:hanging="180"/>
      </w:pPr>
    </w:lvl>
  </w:abstractNum>
  <w:abstractNum w:abstractNumId="2" w15:restartNumberingAfterBreak="0">
    <w:nsid w:val="08B24325"/>
    <w:multiLevelType w:val="hybridMultilevel"/>
    <w:tmpl w:val="700C193E"/>
    <w:lvl w:ilvl="0" w:tplc="FFFFFFFF">
      <w:start w:val="1"/>
      <w:numFmt w:val="decimal"/>
      <w:lvlText w:val="%1."/>
      <w:lvlJc w:val="left"/>
      <w:pPr>
        <w:ind w:left="927" w:hanging="360"/>
      </w:pPr>
      <w:rPr>
        <w:rFonts w:hint="default"/>
        <w:b/>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96C1C2C"/>
    <w:multiLevelType w:val="hybridMultilevel"/>
    <w:tmpl w:val="700C193E"/>
    <w:lvl w:ilvl="0" w:tplc="D534B764">
      <w:start w:val="1"/>
      <w:numFmt w:val="decimal"/>
      <w:lvlText w:val="%1."/>
      <w:lvlJc w:val="left"/>
      <w:pPr>
        <w:ind w:left="927" w:hanging="360"/>
      </w:pPr>
      <w:rPr>
        <w:rFonts w:hint="default"/>
        <w:b/>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E08538"/>
    <w:multiLevelType w:val="hybridMultilevel"/>
    <w:tmpl w:val="3A3C5DB6"/>
    <w:lvl w:ilvl="0" w:tplc="91FC0A8C">
      <w:start w:val="1"/>
      <w:numFmt w:val="bullet"/>
      <w:lvlText w:val=""/>
      <w:lvlJc w:val="left"/>
      <w:pPr>
        <w:ind w:left="720" w:hanging="360"/>
      </w:pPr>
      <w:rPr>
        <w:rFonts w:ascii="Symbol" w:hAnsi="Symbol" w:hint="default"/>
      </w:rPr>
    </w:lvl>
    <w:lvl w:ilvl="1" w:tplc="01CE85A6">
      <w:start w:val="1"/>
      <w:numFmt w:val="bullet"/>
      <w:lvlText w:val="o"/>
      <w:lvlJc w:val="left"/>
      <w:pPr>
        <w:ind w:left="1440" w:hanging="360"/>
      </w:pPr>
      <w:rPr>
        <w:rFonts w:ascii="Courier New" w:hAnsi="Courier New" w:hint="default"/>
      </w:rPr>
    </w:lvl>
    <w:lvl w:ilvl="2" w:tplc="9F227E9E">
      <w:start w:val="1"/>
      <w:numFmt w:val="bullet"/>
      <w:lvlText w:val=""/>
      <w:lvlJc w:val="left"/>
      <w:pPr>
        <w:ind w:left="2160" w:hanging="360"/>
      </w:pPr>
      <w:rPr>
        <w:rFonts w:ascii="Wingdings" w:hAnsi="Wingdings" w:hint="default"/>
      </w:rPr>
    </w:lvl>
    <w:lvl w:ilvl="3" w:tplc="FA38F98C">
      <w:start w:val="1"/>
      <w:numFmt w:val="bullet"/>
      <w:lvlText w:val=""/>
      <w:lvlJc w:val="left"/>
      <w:pPr>
        <w:ind w:left="2880" w:hanging="360"/>
      </w:pPr>
      <w:rPr>
        <w:rFonts w:ascii="Symbol" w:hAnsi="Symbol" w:hint="default"/>
      </w:rPr>
    </w:lvl>
    <w:lvl w:ilvl="4" w:tplc="3BF0F584">
      <w:start w:val="1"/>
      <w:numFmt w:val="bullet"/>
      <w:lvlText w:val="o"/>
      <w:lvlJc w:val="left"/>
      <w:pPr>
        <w:ind w:left="3600" w:hanging="360"/>
      </w:pPr>
      <w:rPr>
        <w:rFonts w:ascii="Courier New" w:hAnsi="Courier New" w:hint="default"/>
      </w:rPr>
    </w:lvl>
    <w:lvl w:ilvl="5" w:tplc="7F76386E">
      <w:start w:val="1"/>
      <w:numFmt w:val="bullet"/>
      <w:lvlText w:val=""/>
      <w:lvlJc w:val="left"/>
      <w:pPr>
        <w:ind w:left="4320" w:hanging="360"/>
      </w:pPr>
      <w:rPr>
        <w:rFonts w:ascii="Wingdings" w:hAnsi="Wingdings" w:hint="default"/>
      </w:rPr>
    </w:lvl>
    <w:lvl w:ilvl="6" w:tplc="654A5AF0">
      <w:start w:val="1"/>
      <w:numFmt w:val="bullet"/>
      <w:lvlText w:val=""/>
      <w:lvlJc w:val="left"/>
      <w:pPr>
        <w:ind w:left="5040" w:hanging="360"/>
      </w:pPr>
      <w:rPr>
        <w:rFonts w:ascii="Symbol" w:hAnsi="Symbol" w:hint="default"/>
      </w:rPr>
    </w:lvl>
    <w:lvl w:ilvl="7" w:tplc="14F41EF2">
      <w:start w:val="1"/>
      <w:numFmt w:val="bullet"/>
      <w:lvlText w:val="o"/>
      <w:lvlJc w:val="left"/>
      <w:pPr>
        <w:ind w:left="5760" w:hanging="360"/>
      </w:pPr>
      <w:rPr>
        <w:rFonts w:ascii="Courier New" w:hAnsi="Courier New" w:hint="default"/>
      </w:rPr>
    </w:lvl>
    <w:lvl w:ilvl="8" w:tplc="9386272C">
      <w:start w:val="1"/>
      <w:numFmt w:val="bullet"/>
      <w:lvlText w:val=""/>
      <w:lvlJc w:val="left"/>
      <w:pPr>
        <w:ind w:left="6480" w:hanging="360"/>
      </w:pPr>
      <w:rPr>
        <w:rFonts w:ascii="Wingdings" w:hAnsi="Wingdings" w:hint="default"/>
      </w:rPr>
    </w:lvl>
  </w:abstractNum>
  <w:abstractNum w:abstractNumId="5" w15:restartNumberingAfterBreak="0">
    <w:nsid w:val="28231649"/>
    <w:multiLevelType w:val="hybridMultilevel"/>
    <w:tmpl w:val="41EC7C26"/>
    <w:lvl w:ilvl="0" w:tplc="3600FCD8">
      <w:start w:val="1"/>
      <w:numFmt w:val="decimal"/>
      <w:lvlText w:val="%1."/>
      <w:lvlJc w:val="left"/>
      <w:pPr>
        <w:ind w:left="720" w:hanging="360"/>
      </w:pPr>
    </w:lvl>
    <w:lvl w:ilvl="1" w:tplc="8C0AD536">
      <w:start w:val="1"/>
      <w:numFmt w:val="lowerLetter"/>
      <w:lvlText w:val="%2."/>
      <w:lvlJc w:val="left"/>
      <w:pPr>
        <w:ind w:left="1440" w:hanging="360"/>
      </w:pPr>
    </w:lvl>
    <w:lvl w:ilvl="2" w:tplc="2F7881AE">
      <w:start w:val="1"/>
      <w:numFmt w:val="lowerRoman"/>
      <w:lvlText w:val="%3."/>
      <w:lvlJc w:val="right"/>
      <w:pPr>
        <w:ind w:left="2160" w:hanging="180"/>
      </w:pPr>
    </w:lvl>
    <w:lvl w:ilvl="3" w:tplc="7032B738">
      <w:start w:val="1"/>
      <w:numFmt w:val="decimal"/>
      <w:lvlText w:val="%4."/>
      <w:lvlJc w:val="left"/>
      <w:pPr>
        <w:ind w:left="2880" w:hanging="360"/>
      </w:pPr>
    </w:lvl>
    <w:lvl w:ilvl="4" w:tplc="5944DFC6">
      <w:start w:val="1"/>
      <w:numFmt w:val="lowerLetter"/>
      <w:lvlText w:val="%5."/>
      <w:lvlJc w:val="left"/>
      <w:pPr>
        <w:ind w:left="3600" w:hanging="360"/>
      </w:pPr>
    </w:lvl>
    <w:lvl w:ilvl="5" w:tplc="369A383E">
      <w:start w:val="1"/>
      <w:numFmt w:val="lowerRoman"/>
      <w:lvlText w:val="%6."/>
      <w:lvlJc w:val="right"/>
      <w:pPr>
        <w:ind w:left="4320" w:hanging="180"/>
      </w:pPr>
    </w:lvl>
    <w:lvl w:ilvl="6" w:tplc="2A742198">
      <w:start w:val="1"/>
      <w:numFmt w:val="decimal"/>
      <w:lvlText w:val="%7."/>
      <w:lvlJc w:val="left"/>
      <w:pPr>
        <w:ind w:left="5040" w:hanging="360"/>
      </w:pPr>
    </w:lvl>
    <w:lvl w:ilvl="7" w:tplc="4B7898C0">
      <w:start w:val="1"/>
      <w:numFmt w:val="lowerLetter"/>
      <w:lvlText w:val="%8."/>
      <w:lvlJc w:val="left"/>
      <w:pPr>
        <w:ind w:left="5760" w:hanging="360"/>
      </w:pPr>
    </w:lvl>
    <w:lvl w:ilvl="8" w:tplc="67827DF8">
      <w:start w:val="1"/>
      <w:numFmt w:val="lowerRoman"/>
      <w:lvlText w:val="%9."/>
      <w:lvlJc w:val="right"/>
      <w:pPr>
        <w:ind w:left="6480" w:hanging="180"/>
      </w:pPr>
    </w:lvl>
  </w:abstractNum>
  <w:abstractNum w:abstractNumId="6" w15:restartNumberingAfterBreak="0">
    <w:nsid w:val="336799DD"/>
    <w:multiLevelType w:val="hybridMultilevel"/>
    <w:tmpl w:val="4EE4D144"/>
    <w:lvl w:ilvl="0" w:tplc="C4022A8E">
      <w:start w:val="1"/>
      <w:numFmt w:val="bullet"/>
      <w:lvlText w:val=""/>
      <w:lvlJc w:val="left"/>
      <w:pPr>
        <w:ind w:left="720" w:hanging="360"/>
      </w:pPr>
      <w:rPr>
        <w:rFonts w:ascii="Symbol" w:hAnsi="Symbol" w:hint="default"/>
      </w:rPr>
    </w:lvl>
    <w:lvl w:ilvl="1" w:tplc="F0C205C2">
      <w:start w:val="1"/>
      <w:numFmt w:val="bullet"/>
      <w:lvlText w:val="o"/>
      <w:lvlJc w:val="left"/>
      <w:pPr>
        <w:ind w:left="1440" w:hanging="360"/>
      </w:pPr>
      <w:rPr>
        <w:rFonts w:ascii="Courier New" w:hAnsi="Courier New" w:hint="default"/>
      </w:rPr>
    </w:lvl>
    <w:lvl w:ilvl="2" w:tplc="467C5730">
      <w:start w:val="1"/>
      <w:numFmt w:val="bullet"/>
      <w:lvlText w:val=""/>
      <w:lvlJc w:val="left"/>
      <w:pPr>
        <w:ind w:left="2160" w:hanging="360"/>
      </w:pPr>
      <w:rPr>
        <w:rFonts w:ascii="Wingdings" w:hAnsi="Wingdings" w:hint="default"/>
      </w:rPr>
    </w:lvl>
    <w:lvl w:ilvl="3" w:tplc="35A2E27E">
      <w:start w:val="1"/>
      <w:numFmt w:val="bullet"/>
      <w:lvlText w:val=""/>
      <w:lvlJc w:val="left"/>
      <w:pPr>
        <w:ind w:left="2880" w:hanging="360"/>
      </w:pPr>
      <w:rPr>
        <w:rFonts w:ascii="Symbol" w:hAnsi="Symbol" w:hint="default"/>
      </w:rPr>
    </w:lvl>
    <w:lvl w:ilvl="4" w:tplc="776A9264">
      <w:start w:val="1"/>
      <w:numFmt w:val="bullet"/>
      <w:lvlText w:val="o"/>
      <w:lvlJc w:val="left"/>
      <w:pPr>
        <w:ind w:left="3600" w:hanging="360"/>
      </w:pPr>
      <w:rPr>
        <w:rFonts w:ascii="Courier New" w:hAnsi="Courier New" w:hint="default"/>
      </w:rPr>
    </w:lvl>
    <w:lvl w:ilvl="5" w:tplc="8878D75C">
      <w:start w:val="1"/>
      <w:numFmt w:val="bullet"/>
      <w:lvlText w:val=""/>
      <w:lvlJc w:val="left"/>
      <w:pPr>
        <w:ind w:left="4320" w:hanging="360"/>
      </w:pPr>
      <w:rPr>
        <w:rFonts w:ascii="Wingdings" w:hAnsi="Wingdings" w:hint="default"/>
      </w:rPr>
    </w:lvl>
    <w:lvl w:ilvl="6" w:tplc="9FDE90C4">
      <w:start w:val="1"/>
      <w:numFmt w:val="bullet"/>
      <w:lvlText w:val=""/>
      <w:lvlJc w:val="left"/>
      <w:pPr>
        <w:ind w:left="5040" w:hanging="360"/>
      </w:pPr>
      <w:rPr>
        <w:rFonts w:ascii="Symbol" w:hAnsi="Symbol" w:hint="default"/>
      </w:rPr>
    </w:lvl>
    <w:lvl w:ilvl="7" w:tplc="2528B8D4">
      <w:start w:val="1"/>
      <w:numFmt w:val="bullet"/>
      <w:lvlText w:val="o"/>
      <w:lvlJc w:val="left"/>
      <w:pPr>
        <w:ind w:left="5760" w:hanging="360"/>
      </w:pPr>
      <w:rPr>
        <w:rFonts w:ascii="Courier New" w:hAnsi="Courier New" w:hint="default"/>
      </w:rPr>
    </w:lvl>
    <w:lvl w:ilvl="8" w:tplc="0C5EE5F6">
      <w:start w:val="1"/>
      <w:numFmt w:val="bullet"/>
      <w:lvlText w:val=""/>
      <w:lvlJc w:val="left"/>
      <w:pPr>
        <w:ind w:left="6480" w:hanging="360"/>
      </w:pPr>
      <w:rPr>
        <w:rFonts w:ascii="Wingdings" w:hAnsi="Wingdings" w:hint="default"/>
      </w:rPr>
    </w:lvl>
  </w:abstractNum>
  <w:abstractNum w:abstractNumId="7" w15:restartNumberingAfterBreak="0">
    <w:nsid w:val="46CF484F"/>
    <w:multiLevelType w:val="hybridMultilevel"/>
    <w:tmpl w:val="700C193E"/>
    <w:lvl w:ilvl="0" w:tplc="FFFFFFFF">
      <w:start w:val="1"/>
      <w:numFmt w:val="decimal"/>
      <w:lvlText w:val="%1."/>
      <w:lvlJc w:val="left"/>
      <w:pPr>
        <w:ind w:left="927" w:hanging="360"/>
      </w:pPr>
      <w:rPr>
        <w:rFonts w:hint="default"/>
        <w:b/>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91561E6"/>
    <w:multiLevelType w:val="hybridMultilevel"/>
    <w:tmpl w:val="75F2333C"/>
    <w:lvl w:ilvl="0" w:tplc="E1B47106">
      <w:start w:val="1"/>
      <w:numFmt w:val="decimal"/>
      <w:lvlText w:val="%1."/>
      <w:lvlJc w:val="left"/>
      <w:pPr>
        <w:ind w:left="1080" w:hanging="360"/>
      </w:pPr>
    </w:lvl>
    <w:lvl w:ilvl="1" w:tplc="4EB2847A">
      <w:start w:val="1"/>
      <w:numFmt w:val="lowerLetter"/>
      <w:lvlText w:val="%2."/>
      <w:lvlJc w:val="left"/>
      <w:pPr>
        <w:ind w:left="1800" w:hanging="360"/>
      </w:pPr>
    </w:lvl>
    <w:lvl w:ilvl="2" w:tplc="A1D61570">
      <w:start w:val="1"/>
      <w:numFmt w:val="lowerRoman"/>
      <w:lvlText w:val="%3."/>
      <w:lvlJc w:val="right"/>
      <w:pPr>
        <w:ind w:left="2520" w:hanging="180"/>
      </w:pPr>
    </w:lvl>
    <w:lvl w:ilvl="3" w:tplc="EB4A190E">
      <w:start w:val="1"/>
      <w:numFmt w:val="decimal"/>
      <w:lvlText w:val="%4."/>
      <w:lvlJc w:val="left"/>
      <w:pPr>
        <w:ind w:left="3240" w:hanging="360"/>
      </w:pPr>
    </w:lvl>
    <w:lvl w:ilvl="4" w:tplc="6EF672F0">
      <w:start w:val="1"/>
      <w:numFmt w:val="lowerLetter"/>
      <w:lvlText w:val="%5."/>
      <w:lvlJc w:val="left"/>
      <w:pPr>
        <w:ind w:left="3960" w:hanging="360"/>
      </w:pPr>
    </w:lvl>
    <w:lvl w:ilvl="5" w:tplc="D7EE7612">
      <w:start w:val="1"/>
      <w:numFmt w:val="lowerRoman"/>
      <w:lvlText w:val="%6."/>
      <w:lvlJc w:val="right"/>
      <w:pPr>
        <w:ind w:left="4680" w:hanging="180"/>
      </w:pPr>
    </w:lvl>
    <w:lvl w:ilvl="6" w:tplc="EAD22A78">
      <w:start w:val="1"/>
      <w:numFmt w:val="decimal"/>
      <w:lvlText w:val="%7."/>
      <w:lvlJc w:val="left"/>
      <w:pPr>
        <w:ind w:left="5400" w:hanging="360"/>
      </w:pPr>
    </w:lvl>
    <w:lvl w:ilvl="7" w:tplc="C2E2F234">
      <w:start w:val="1"/>
      <w:numFmt w:val="lowerLetter"/>
      <w:lvlText w:val="%8."/>
      <w:lvlJc w:val="left"/>
      <w:pPr>
        <w:ind w:left="6120" w:hanging="360"/>
      </w:pPr>
    </w:lvl>
    <w:lvl w:ilvl="8" w:tplc="6B783F50">
      <w:start w:val="1"/>
      <w:numFmt w:val="lowerRoman"/>
      <w:lvlText w:val="%9."/>
      <w:lvlJc w:val="right"/>
      <w:pPr>
        <w:ind w:left="6840" w:hanging="180"/>
      </w:pPr>
    </w:lvl>
  </w:abstractNum>
  <w:abstractNum w:abstractNumId="9" w15:restartNumberingAfterBreak="0">
    <w:nsid w:val="616A7B20"/>
    <w:multiLevelType w:val="hybridMultilevel"/>
    <w:tmpl w:val="E66E9D90"/>
    <w:lvl w:ilvl="0" w:tplc="FFFFFFFF">
      <w:start w:val="1"/>
      <w:numFmt w:val="decimal"/>
      <w:lvlText w:val="%1."/>
      <w:lvlJc w:val="left"/>
      <w:pPr>
        <w:ind w:left="927"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31C04B9"/>
    <w:multiLevelType w:val="hybridMultilevel"/>
    <w:tmpl w:val="700C193E"/>
    <w:lvl w:ilvl="0" w:tplc="FFFFFFFF">
      <w:start w:val="1"/>
      <w:numFmt w:val="decimal"/>
      <w:lvlText w:val="%1."/>
      <w:lvlJc w:val="left"/>
      <w:pPr>
        <w:ind w:left="927" w:hanging="360"/>
      </w:pPr>
      <w:rPr>
        <w:rFonts w:hint="default"/>
        <w:b/>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7737F00"/>
    <w:multiLevelType w:val="hybridMultilevel"/>
    <w:tmpl w:val="E66E9D90"/>
    <w:lvl w:ilvl="0" w:tplc="FFFFFFFF">
      <w:start w:val="1"/>
      <w:numFmt w:val="decimal"/>
      <w:lvlText w:val="%1."/>
      <w:lvlJc w:val="left"/>
      <w:pPr>
        <w:ind w:left="927"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5574ABC"/>
    <w:multiLevelType w:val="hybridMultilevel"/>
    <w:tmpl w:val="700C193E"/>
    <w:lvl w:ilvl="0" w:tplc="FFFFFFFF">
      <w:start w:val="1"/>
      <w:numFmt w:val="decimal"/>
      <w:lvlText w:val="%1."/>
      <w:lvlJc w:val="left"/>
      <w:pPr>
        <w:ind w:left="927" w:hanging="360"/>
      </w:pPr>
      <w:rPr>
        <w:rFonts w:hint="default"/>
        <w:b/>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6A324B7"/>
    <w:multiLevelType w:val="hybridMultilevel"/>
    <w:tmpl w:val="700C193E"/>
    <w:lvl w:ilvl="0" w:tplc="FFFFFFFF">
      <w:start w:val="1"/>
      <w:numFmt w:val="decimal"/>
      <w:lvlText w:val="%1."/>
      <w:lvlJc w:val="left"/>
      <w:pPr>
        <w:ind w:left="927" w:hanging="360"/>
      </w:pPr>
      <w:rPr>
        <w:rFonts w:hint="default"/>
        <w:b/>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7D27D53"/>
    <w:multiLevelType w:val="hybridMultilevel"/>
    <w:tmpl w:val="E66E9D90"/>
    <w:lvl w:ilvl="0" w:tplc="FFFFFFFF">
      <w:start w:val="1"/>
      <w:numFmt w:val="decimal"/>
      <w:lvlText w:val="%1."/>
      <w:lvlJc w:val="left"/>
      <w:pPr>
        <w:ind w:left="927"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F8D12F4"/>
    <w:multiLevelType w:val="hybridMultilevel"/>
    <w:tmpl w:val="FC38A51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93437818">
    <w:abstractNumId w:val="0"/>
  </w:num>
  <w:num w:numId="2" w16cid:durableId="955216664">
    <w:abstractNumId w:val="5"/>
  </w:num>
  <w:num w:numId="3" w16cid:durableId="611790821">
    <w:abstractNumId w:val="8"/>
  </w:num>
  <w:num w:numId="4" w16cid:durableId="1471288409">
    <w:abstractNumId w:val="1"/>
  </w:num>
  <w:num w:numId="5" w16cid:durableId="237714131">
    <w:abstractNumId w:val="4"/>
  </w:num>
  <w:num w:numId="6" w16cid:durableId="58788225">
    <w:abstractNumId w:val="6"/>
  </w:num>
  <w:num w:numId="7" w16cid:durableId="720523786">
    <w:abstractNumId w:val="3"/>
  </w:num>
  <w:num w:numId="8" w16cid:durableId="1725791889">
    <w:abstractNumId w:val="11"/>
  </w:num>
  <w:num w:numId="9" w16cid:durableId="473984562">
    <w:abstractNumId w:val="14"/>
  </w:num>
  <w:num w:numId="10" w16cid:durableId="1302997576">
    <w:abstractNumId w:val="9"/>
  </w:num>
  <w:num w:numId="11" w16cid:durableId="910771035">
    <w:abstractNumId w:val="13"/>
  </w:num>
  <w:num w:numId="12" w16cid:durableId="1648777912">
    <w:abstractNumId w:val="15"/>
  </w:num>
  <w:num w:numId="13" w16cid:durableId="525215234">
    <w:abstractNumId w:val="2"/>
  </w:num>
  <w:num w:numId="14" w16cid:durableId="1610745712">
    <w:abstractNumId w:val="10"/>
  </w:num>
  <w:num w:numId="15" w16cid:durableId="1430588480">
    <w:abstractNumId w:val="12"/>
  </w:num>
  <w:num w:numId="16" w16cid:durableId="13564648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F3E"/>
    <w:rsid w:val="000224C9"/>
    <w:rsid w:val="00031566"/>
    <w:rsid w:val="00037FBF"/>
    <w:rsid w:val="0004126E"/>
    <w:rsid w:val="00076045"/>
    <w:rsid w:val="000B7F2E"/>
    <w:rsid w:val="000D4ECC"/>
    <w:rsid w:val="000E04FA"/>
    <w:rsid w:val="000F422E"/>
    <w:rsid w:val="00114970"/>
    <w:rsid w:val="001229F6"/>
    <w:rsid w:val="001A7D68"/>
    <w:rsid w:val="002B1093"/>
    <w:rsid w:val="002C0996"/>
    <w:rsid w:val="002C44AA"/>
    <w:rsid w:val="0034313E"/>
    <w:rsid w:val="00363738"/>
    <w:rsid w:val="00367487"/>
    <w:rsid w:val="00373107"/>
    <w:rsid w:val="0038087D"/>
    <w:rsid w:val="0038E4AE"/>
    <w:rsid w:val="004633A2"/>
    <w:rsid w:val="00471771"/>
    <w:rsid w:val="005021AB"/>
    <w:rsid w:val="0053570A"/>
    <w:rsid w:val="005A2BA5"/>
    <w:rsid w:val="005B392C"/>
    <w:rsid w:val="00610B18"/>
    <w:rsid w:val="00757BBC"/>
    <w:rsid w:val="00787B41"/>
    <w:rsid w:val="007A68D3"/>
    <w:rsid w:val="007C6F4B"/>
    <w:rsid w:val="00810C6D"/>
    <w:rsid w:val="00812E6B"/>
    <w:rsid w:val="00865603"/>
    <w:rsid w:val="008B7690"/>
    <w:rsid w:val="008C3779"/>
    <w:rsid w:val="008E1A78"/>
    <w:rsid w:val="008F1779"/>
    <w:rsid w:val="0092244B"/>
    <w:rsid w:val="00957171"/>
    <w:rsid w:val="00960F3E"/>
    <w:rsid w:val="00964109"/>
    <w:rsid w:val="00975F7A"/>
    <w:rsid w:val="00987AAD"/>
    <w:rsid w:val="009A3640"/>
    <w:rsid w:val="009B0828"/>
    <w:rsid w:val="009D7D22"/>
    <w:rsid w:val="00A125B1"/>
    <w:rsid w:val="00A3561C"/>
    <w:rsid w:val="00A7200D"/>
    <w:rsid w:val="00AF4168"/>
    <w:rsid w:val="00B30750"/>
    <w:rsid w:val="00B65A30"/>
    <w:rsid w:val="00B863E8"/>
    <w:rsid w:val="00B912BE"/>
    <w:rsid w:val="00BC7796"/>
    <w:rsid w:val="00BD35F3"/>
    <w:rsid w:val="00C758BE"/>
    <w:rsid w:val="00D83921"/>
    <w:rsid w:val="00DB67DC"/>
    <w:rsid w:val="00E0787A"/>
    <w:rsid w:val="00E16E0D"/>
    <w:rsid w:val="00E66219"/>
    <w:rsid w:val="00E87CC9"/>
    <w:rsid w:val="00EA2C15"/>
    <w:rsid w:val="00EB3A63"/>
    <w:rsid w:val="00EE23A2"/>
    <w:rsid w:val="00F17965"/>
    <w:rsid w:val="00F63DEA"/>
    <w:rsid w:val="00F80677"/>
    <w:rsid w:val="00F81E91"/>
    <w:rsid w:val="00F83F29"/>
    <w:rsid w:val="00F90B12"/>
    <w:rsid w:val="00FA609F"/>
    <w:rsid w:val="00FD469B"/>
    <w:rsid w:val="00FF19F6"/>
    <w:rsid w:val="014F1287"/>
    <w:rsid w:val="01625F83"/>
    <w:rsid w:val="0162BFCB"/>
    <w:rsid w:val="017B9079"/>
    <w:rsid w:val="01C1FD5F"/>
    <w:rsid w:val="01CA485C"/>
    <w:rsid w:val="03643330"/>
    <w:rsid w:val="0371224D"/>
    <w:rsid w:val="03DAC06E"/>
    <w:rsid w:val="0436F551"/>
    <w:rsid w:val="048BAE17"/>
    <w:rsid w:val="04B857C5"/>
    <w:rsid w:val="04CED456"/>
    <w:rsid w:val="04D509DE"/>
    <w:rsid w:val="05510E43"/>
    <w:rsid w:val="05791872"/>
    <w:rsid w:val="057E01F2"/>
    <w:rsid w:val="058053CA"/>
    <w:rsid w:val="05E68D3C"/>
    <w:rsid w:val="06718C13"/>
    <w:rsid w:val="06E0DBC8"/>
    <w:rsid w:val="0716CD6B"/>
    <w:rsid w:val="0740CB23"/>
    <w:rsid w:val="0812008F"/>
    <w:rsid w:val="08522CFF"/>
    <w:rsid w:val="08B0077E"/>
    <w:rsid w:val="08C05CA8"/>
    <w:rsid w:val="08EC030C"/>
    <w:rsid w:val="0948B9C4"/>
    <w:rsid w:val="0958393D"/>
    <w:rsid w:val="09E52434"/>
    <w:rsid w:val="0AD571F1"/>
    <w:rsid w:val="0B325BEA"/>
    <w:rsid w:val="0B61CAB2"/>
    <w:rsid w:val="0B763DB4"/>
    <w:rsid w:val="0BDF6CBA"/>
    <w:rsid w:val="0C36E31C"/>
    <w:rsid w:val="0CA670B4"/>
    <w:rsid w:val="0CA95DF3"/>
    <w:rsid w:val="0CD5DE75"/>
    <w:rsid w:val="0D661BC9"/>
    <w:rsid w:val="0D977FCF"/>
    <w:rsid w:val="0DE88A3A"/>
    <w:rsid w:val="0E2936CA"/>
    <w:rsid w:val="0E2B7E90"/>
    <w:rsid w:val="0E9A77D3"/>
    <w:rsid w:val="0F017FD2"/>
    <w:rsid w:val="0FC6DF98"/>
    <w:rsid w:val="0FDAF57A"/>
    <w:rsid w:val="101E3066"/>
    <w:rsid w:val="1083BC72"/>
    <w:rsid w:val="10FE2AE2"/>
    <w:rsid w:val="1273F4ED"/>
    <w:rsid w:val="12786DF1"/>
    <w:rsid w:val="1345B191"/>
    <w:rsid w:val="137AB336"/>
    <w:rsid w:val="13A8E8D5"/>
    <w:rsid w:val="1416A37C"/>
    <w:rsid w:val="14F7A10C"/>
    <w:rsid w:val="152A3F02"/>
    <w:rsid w:val="153A9E07"/>
    <w:rsid w:val="155109E0"/>
    <w:rsid w:val="155CF3C9"/>
    <w:rsid w:val="155D4E88"/>
    <w:rsid w:val="15B27BDA"/>
    <w:rsid w:val="15CC8184"/>
    <w:rsid w:val="1671CE2A"/>
    <w:rsid w:val="16F347C3"/>
    <w:rsid w:val="17030020"/>
    <w:rsid w:val="1723C66B"/>
    <w:rsid w:val="17650FBD"/>
    <w:rsid w:val="17C964A2"/>
    <w:rsid w:val="18057F97"/>
    <w:rsid w:val="18D29C07"/>
    <w:rsid w:val="198DBCFA"/>
    <w:rsid w:val="19B30661"/>
    <w:rsid w:val="19FAC298"/>
    <w:rsid w:val="1A5E3C91"/>
    <w:rsid w:val="1A616C6C"/>
    <w:rsid w:val="1A62DE8E"/>
    <w:rsid w:val="1AF1692C"/>
    <w:rsid w:val="1AF3E36D"/>
    <w:rsid w:val="1CA28CD0"/>
    <w:rsid w:val="1CBCAF2A"/>
    <w:rsid w:val="1E049DBB"/>
    <w:rsid w:val="1F1B101A"/>
    <w:rsid w:val="1F62A37F"/>
    <w:rsid w:val="1F7CCC98"/>
    <w:rsid w:val="209C99C1"/>
    <w:rsid w:val="215270E4"/>
    <w:rsid w:val="216C7765"/>
    <w:rsid w:val="21AB113E"/>
    <w:rsid w:val="21B0BFDA"/>
    <w:rsid w:val="21CF0411"/>
    <w:rsid w:val="220A6E33"/>
    <w:rsid w:val="221FD05D"/>
    <w:rsid w:val="2225FFE3"/>
    <w:rsid w:val="222897A1"/>
    <w:rsid w:val="229D22EC"/>
    <w:rsid w:val="22ABA893"/>
    <w:rsid w:val="23C0B55E"/>
    <w:rsid w:val="246075FC"/>
    <w:rsid w:val="248AAB8D"/>
    <w:rsid w:val="24F4054C"/>
    <w:rsid w:val="25931AC7"/>
    <w:rsid w:val="268C0DBF"/>
    <w:rsid w:val="26D9FFE9"/>
    <w:rsid w:val="26F75A4D"/>
    <w:rsid w:val="27BCBF0D"/>
    <w:rsid w:val="27C2A6F1"/>
    <w:rsid w:val="2941CB86"/>
    <w:rsid w:val="29552F52"/>
    <w:rsid w:val="2973298B"/>
    <w:rsid w:val="2973FFD8"/>
    <w:rsid w:val="29A5B8A9"/>
    <w:rsid w:val="29AA100E"/>
    <w:rsid w:val="29B188A9"/>
    <w:rsid w:val="2A1835A5"/>
    <w:rsid w:val="2A2B0B0A"/>
    <w:rsid w:val="2A474004"/>
    <w:rsid w:val="2AAE92BF"/>
    <w:rsid w:val="2ABBE498"/>
    <w:rsid w:val="2ACC43F0"/>
    <w:rsid w:val="2C3C933B"/>
    <w:rsid w:val="2D9AC0F3"/>
    <w:rsid w:val="2DCB1C21"/>
    <w:rsid w:val="2E315BA0"/>
    <w:rsid w:val="2F1F41CB"/>
    <w:rsid w:val="304237B4"/>
    <w:rsid w:val="30DC5B21"/>
    <w:rsid w:val="31E94261"/>
    <w:rsid w:val="32071EB0"/>
    <w:rsid w:val="321DE782"/>
    <w:rsid w:val="32217B3A"/>
    <w:rsid w:val="326CA315"/>
    <w:rsid w:val="32918AA4"/>
    <w:rsid w:val="32A186AC"/>
    <w:rsid w:val="32BEE005"/>
    <w:rsid w:val="32C994ED"/>
    <w:rsid w:val="334118A8"/>
    <w:rsid w:val="33BE2462"/>
    <w:rsid w:val="33E5D240"/>
    <w:rsid w:val="352D04E7"/>
    <w:rsid w:val="35761442"/>
    <w:rsid w:val="3597E710"/>
    <w:rsid w:val="35CB3FB8"/>
    <w:rsid w:val="3659D92C"/>
    <w:rsid w:val="36A025F8"/>
    <w:rsid w:val="36BB7F21"/>
    <w:rsid w:val="36D2D26B"/>
    <w:rsid w:val="3773DF36"/>
    <w:rsid w:val="37A61584"/>
    <w:rsid w:val="381E06D5"/>
    <w:rsid w:val="3881FD5A"/>
    <w:rsid w:val="39091941"/>
    <w:rsid w:val="393B68D9"/>
    <w:rsid w:val="3AD64F6D"/>
    <w:rsid w:val="3C7FD2F8"/>
    <w:rsid w:val="3CB106AA"/>
    <w:rsid w:val="3CC360AE"/>
    <w:rsid w:val="3D548EA8"/>
    <w:rsid w:val="3DC516A3"/>
    <w:rsid w:val="3DD8C328"/>
    <w:rsid w:val="3EF73843"/>
    <w:rsid w:val="3F2E8C25"/>
    <w:rsid w:val="3F870005"/>
    <w:rsid w:val="400C59E6"/>
    <w:rsid w:val="40197DB2"/>
    <w:rsid w:val="40975373"/>
    <w:rsid w:val="40BF1E36"/>
    <w:rsid w:val="419F9620"/>
    <w:rsid w:val="41E7A518"/>
    <w:rsid w:val="4282BEE2"/>
    <w:rsid w:val="4297CD13"/>
    <w:rsid w:val="429D2394"/>
    <w:rsid w:val="429D65CA"/>
    <w:rsid w:val="42B6B211"/>
    <w:rsid w:val="42E76D39"/>
    <w:rsid w:val="43327382"/>
    <w:rsid w:val="45070C38"/>
    <w:rsid w:val="45602B1B"/>
    <w:rsid w:val="45C4118D"/>
    <w:rsid w:val="45E04694"/>
    <w:rsid w:val="465707EF"/>
    <w:rsid w:val="4692C7D9"/>
    <w:rsid w:val="46F601DD"/>
    <w:rsid w:val="4784E356"/>
    <w:rsid w:val="479D62A4"/>
    <w:rsid w:val="47B72A15"/>
    <w:rsid w:val="47C99CA6"/>
    <w:rsid w:val="48118CFD"/>
    <w:rsid w:val="48BD4691"/>
    <w:rsid w:val="48C54214"/>
    <w:rsid w:val="48C9AFFC"/>
    <w:rsid w:val="494017B8"/>
    <w:rsid w:val="4A459328"/>
    <w:rsid w:val="4A6173C9"/>
    <w:rsid w:val="4AE0D15A"/>
    <w:rsid w:val="4B4301C6"/>
    <w:rsid w:val="4BC7BA2D"/>
    <w:rsid w:val="4C05CBFB"/>
    <w:rsid w:val="4C38B48B"/>
    <w:rsid w:val="4C3F1275"/>
    <w:rsid w:val="4C5A036D"/>
    <w:rsid w:val="4C5A64DD"/>
    <w:rsid w:val="4C6DEFAD"/>
    <w:rsid w:val="4CA4D445"/>
    <w:rsid w:val="4E27EA14"/>
    <w:rsid w:val="4E489493"/>
    <w:rsid w:val="4E60C063"/>
    <w:rsid w:val="4E924799"/>
    <w:rsid w:val="4E97207D"/>
    <w:rsid w:val="4EDE763D"/>
    <w:rsid w:val="4F5089C1"/>
    <w:rsid w:val="4FB10D5A"/>
    <w:rsid w:val="4FD551B9"/>
    <w:rsid w:val="508E62AF"/>
    <w:rsid w:val="50F44FCF"/>
    <w:rsid w:val="517E0211"/>
    <w:rsid w:val="5274B1B3"/>
    <w:rsid w:val="532B6EA3"/>
    <w:rsid w:val="539292D3"/>
    <w:rsid w:val="53BCA83B"/>
    <w:rsid w:val="53E6E15B"/>
    <w:rsid w:val="53FB2F21"/>
    <w:rsid w:val="54C77A38"/>
    <w:rsid w:val="55A215F4"/>
    <w:rsid w:val="55E59991"/>
    <w:rsid w:val="560044F5"/>
    <w:rsid w:val="561335C3"/>
    <w:rsid w:val="56A6208A"/>
    <w:rsid w:val="56C8B146"/>
    <w:rsid w:val="5837C337"/>
    <w:rsid w:val="584EDFB4"/>
    <w:rsid w:val="58FC654F"/>
    <w:rsid w:val="590138F2"/>
    <w:rsid w:val="5931D0A2"/>
    <w:rsid w:val="595AC476"/>
    <w:rsid w:val="597AA4C6"/>
    <w:rsid w:val="59F1E5E9"/>
    <w:rsid w:val="5A6A1766"/>
    <w:rsid w:val="5A9B3E0E"/>
    <w:rsid w:val="5AD34B16"/>
    <w:rsid w:val="5AE22ADB"/>
    <w:rsid w:val="5AE8C841"/>
    <w:rsid w:val="5B83C839"/>
    <w:rsid w:val="5B84A6F4"/>
    <w:rsid w:val="5C3F0EF2"/>
    <w:rsid w:val="5C458E8A"/>
    <w:rsid w:val="5C6C4A27"/>
    <w:rsid w:val="5C749AB3"/>
    <w:rsid w:val="5CF3E1B8"/>
    <w:rsid w:val="5D59633D"/>
    <w:rsid w:val="5D7AFB17"/>
    <w:rsid w:val="5D9F28E8"/>
    <w:rsid w:val="5E19960F"/>
    <w:rsid w:val="5E31B87F"/>
    <w:rsid w:val="5E47DD33"/>
    <w:rsid w:val="5F690369"/>
    <w:rsid w:val="5FB8527A"/>
    <w:rsid w:val="6067C71A"/>
    <w:rsid w:val="60D763C5"/>
    <w:rsid w:val="61758E7A"/>
    <w:rsid w:val="6180EB30"/>
    <w:rsid w:val="61ABE4CC"/>
    <w:rsid w:val="61BD1A62"/>
    <w:rsid w:val="62402A10"/>
    <w:rsid w:val="62A6883A"/>
    <w:rsid w:val="63382DC7"/>
    <w:rsid w:val="6341B42A"/>
    <w:rsid w:val="63B3E655"/>
    <w:rsid w:val="63B6D56B"/>
    <w:rsid w:val="63F9F29F"/>
    <w:rsid w:val="64A185B4"/>
    <w:rsid w:val="64D7ED8B"/>
    <w:rsid w:val="65ABE735"/>
    <w:rsid w:val="66426DA4"/>
    <w:rsid w:val="6654064F"/>
    <w:rsid w:val="66CA0128"/>
    <w:rsid w:val="66F91B05"/>
    <w:rsid w:val="679C84DD"/>
    <w:rsid w:val="67AE113E"/>
    <w:rsid w:val="68395D5B"/>
    <w:rsid w:val="692AB03B"/>
    <w:rsid w:val="6950C691"/>
    <w:rsid w:val="69B63226"/>
    <w:rsid w:val="69C1D7D6"/>
    <w:rsid w:val="69D144A0"/>
    <w:rsid w:val="6B79EFB7"/>
    <w:rsid w:val="6B8559D7"/>
    <w:rsid w:val="6BE8E6A2"/>
    <w:rsid w:val="6C2655EB"/>
    <w:rsid w:val="6C89EFD6"/>
    <w:rsid w:val="6CCE5165"/>
    <w:rsid w:val="6DB7155C"/>
    <w:rsid w:val="6DD7F15C"/>
    <w:rsid w:val="6DDACCCF"/>
    <w:rsid w:val="6E2D58F5"/>
    <w:rsid w:val="6E72CBDF"/>
    <w:rsid w:val="6EB52D92"/>
    <w:rsid w:val="6F705901"/>
    <w:rsid w:val="6FCBE3B9"/>
    <w:rsid w:val="6FCCB4F9"/>
    <w:rsid w:val="70644F80"/>
    <w:rsid w:val="70A0A1B4"/>
    <w:rsid w:val="71994DCE"/>
    <w:rsid w:val="71B72B3A"/>
    <w:rsid w:val="71CDDCB2"/>
    <w:rsid w:val="71EDD7E4"/>
    <w:rsid w:val="72411C24"/>
    <w:rsid w:val="725B9B99"/>
    <w:rsid w:val="7295C51B"/>
    <w:rsid w:val="72F856E3"/>
    <w:rsid w:val="7312DCB8"/>
    <w:rsid w:val="737ED039"/>
    <w:rsid w:val="73A0A7A9"/>
    <w:rsid w:val="73FB3575"/>
    <w:rsid w:val="7615C3B3"/>
    <w:rsid w:val="76739AD2"/>
    <w:rsid w:val="77777DBA"/>
    <w:rsid w:val="77E981E1"/>
    <w:rsid w:val="77FD223C"/>
    <w:rsid w:val="7807A01A"/>
    <w:rsid w:val="78277DA8"/>
    <w:rsid w:val="79556B14"/>
    <w:rsid w:val="795D1044"/>
    <w:rsid w:val="796AF5C1"/>
    <w:rsid w:val="79842367"/>
    <w:rsid w:val="79D2B6C7"/>
    <w:rsid w:val="7A100040"/>
    <w:rsid w:val="7BA8978B"/>
    <w:rsid w:val="7BB45065"/>
    <w:rsid w:val="7BEBCE72"/>
    <w:rsid w:val="7C100490"/>
    <w:rsid w:val="7D4639EF"/>
    <w:rsid w:val="7D5C179F"/>
    <w:rsid w:val="7DF7E1BF"/>
    <w:rsid w:val="7E001B0B"/>
    <w:rsid w:val="7E04A871"/>
    <w:rsid w:val="7ED010B3"/>
    <w:rsid w:val="7EE3E0E5"/>
    <w:rsid w:val="7F182235"/>
    <w:rsid w:val="7F2B977C"/>
    <w:rsid w:val="7F47E15E"/>
    <w:rsid w:val="7F7D8A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61AE6"/>
  <w15:chartTrackingRefBased/>
  <w15:docId w15:val="{7FB5CB6B-7CEE-4EE5-A9AE-C6957FE0D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12E6B"/>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paragraph" w:styleId="Heading4">
    <w:name w:val="heading 4"/>
    <w:basedOn w:val="Normal"/>
    <w:next w:val="Normal"/>
    <w:uiPriority w:val="9"/>
    <w:unhideWhenUsed/>
    <w:qFormat/>
    <w:rsid w:val="6067C71A"/>
    <w:pPr>
      <w:keepNext/>
      <w:keepLines/>
      <w:spacing w:before="80" w:after="40"/>
      <w:outlineLvl w:val="3"/>
    </w:pPr>
    <w:rPr>
      <w:rFonts w:eastAsiaTheme="minorEastAsia" w:cstheme="majorEastAsia"/>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60F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sid w:val="00812E6B"/>
    <w:rPr>
      <w:rFonts w:ascii="Times New Roman" w:eastAsia="Times New Roman" w:hAnsi="Times New Roman" w:cs="Times New Roman"/>
      <w:b/>
      <w:bCs/>
      <w:kern w:val="0"/>
      <w:sz w:val="27"/>
      <w:szCs w:val="27"/>
      <w:lang w:eastAsia="en-GB"/>
      <w14:ligatures w14:val="none"/>
    </w:rPr>
  </w:style>
  <w:style w:type="character" w:styleId="Strong">
    <w:name w:val="Strong"/>
    <w:basedOn w:val="DefaultParagraphFont"/>
    <w:uiPriority w:val="22"/>
    <w:qFormat/>
    <w:rsid w:val="00812E6B"/>
    <w:rPr>
      <w:b/>
      <w:bCs/>
    </w:rPr>
  </w:style>
  <w:style w:type="paragraph" w:customStyle="1" w:styleId="has-text-align-center">
    <w:name w:val="has-text-align-center"/>
    <w:basedOn w:val="Normal"/>
    <w:rsid w:val="00812E6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9A3640"/>
  </w:style>
  <w:style w:type="character" w:customStyle="1" w:styleId="eop">
    <w:name w:val="eop"/>
    <w:basedOn w:val="DefaultParagraphFont"/>
    <w:rsid w:val="009A3640"/>
  </w:style>
  <w:style w:type="character" w:customStyle="1" w:styleId="spellingerror">
    <w:name w:val="spellingerror"/>
    <w:basedOn w:val="DefaultParagraphFont"/>
    <w:rsid w:val="00BD35F3"/>
  </w:style>
  <w:style w:type="paragraph" w:customStyle="1" w:styleId="paragraph">
    <w:name w:val="paragraph"/>
    <w:basedOn w:val="Normal"/>
    <w:rsid w:val="00BD35F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findhit">
    <w:name w:val="findhit"/>
    <w:basedOn w:val="DefaultParagraphFont"/>
    <w:rsid w:val="007A68D3"/>
  </w:style>
  <w:style w:type="character" w:styleId="UnresolvedMention">
    <w:name w:val="Unresolved Mention"/>
    <w:basedOn w:val="DefaultParagraphFont"/>
    <w:uiPriority w:val="99"/>
    <w:semiHidden/>
    <w:unhideWhenUsed/>
    <w:rsid w:val="008C3779"/>
    <w:rPr>
      <w:color w:val="605E5C"/>
      <w:shd w:val="clear" w:color="auto" w:fill="E1DFDD"/>
    </w:rPr>
  </w:style>
  <w:style w:type="character" w:styleId="CommentReference">
    <w:name w:val="annotation reference"/>
    <w:basedOn w:val="DefaultParagraphFont"/>
    <w:uiPriority w:val="99"/>
    <w:semiHidden/>
    <w:unhideWhenUsed/>
    <w:rsid w:val="00E87CC9"/>
    <w:rPr>
      <w:sz w:val="16"/>
      <w:szCs w:val="16"/>
    </w:rPr>
  </w:style>
  <w:style w:type="paragraph" w:styleId="CommentText">
    <w:name w:val="annotation text"/>
    <w:basedOn w:val="Normal"/>
    <w:link w:val="CommentTextChar"/>
    <w:uiPriority w:val="99"/>
    <w:semiHidden/>
    <w:unhideWhenUsed/>
    <w:rsid w:val="00E87CC9"/>
    <w:pPr>
      <w:spacing w:line="240" w:lineRule="auto"/>
    </w:pPr>
    <w:rPr>
      <w:sz w:val="20"/>
      <w:szCs w:val="20"/>
    </w:rPr>
  </w:style>
  <w:style w:type="character" w:customStyle="1" w:styleId="CommentTextChar">
    <w:name w:val="Comment Text Char"/>
    <w:basedOn w:val="DefaultParagraphFont"/>
    <w:link w:val="CommentText"/>
    <w:uiPriority w:val="99"/>
    <w:semiHidden/>
    <w:rsid w:val="00E87CC9"/>
    <w:rPr>
      <w:sz w:val="20"/>
      <w:szCs w:val="20"/>
    </w:rPr>
  </w:style>
  <w:style w:type="paragraph" w:styleId="CommentSubject">
    <w:name w:val="annotation subject"/>
    <w:basedOn w:val="CommentText"/>
    <w:next w:val="CommentText"/>
    <w:link w:val="CommentSubjectChar"/>
    <w:uiPriority w:val="99"/>
    <w:semiHidden/>
    <w:unhideWhenUsed/>
    <w:rsid w:val="00E87CC9"/>
    <w:rPr>
      <w:b/>
      <w:bCs/>
    </w:rPr>
  </w:style>
  <w:style w:type="character" w:customStyle="1" w:styleId="CommentSubjectChar">
    <w:name w:val="Comment Subject Char"/>
    <w:basedOn w:val="CommentTextChar"/>
    <w:link w:val="CommentSubject"/>
    <w:uiPriority w:val="99"/>
    <w:semiHidden/>
    <w:rsid w:val="00E87CC9"/>
    <w:rPr>
      <w:b/>
      <w:bCs/>
      <w:sz w:val="20"/>
      <w:szCs w:val="20"/>
    </w:rPr>
  </w:style>
  <w:style w:type="paragraph" w:styleId="Header">
    <w:name w:val="header"/>
    <w:basedOn w:val="Normal"/>
    <w:link w:val="HeaderChar"/>
    <w:uiPriority w:val="99"/>
    <w:unhideWhenUsed/>
    <w:rsid w:val="008656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603"/>
  </w:style>
  <w:style w:type="paragraph" w:styleId="Footer">
    <w:name w:val="footer"/>
    <w:basedOn w:val="Normal"/>
    <w:link w:val="FooterChar"/>
    <w:uiPriority w:val="99"/>
    <w:unhideWhenUsed/>
    <w:rsid w:val="008656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6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700320">
      <w:bodyDiv w:val="1"/>
      <w:marLeft w:val="0"/>
      <w:marRight w:val="0"/>
      <w:marTop w:val="0"/>
      <w:marBottom w:val="0"/>
      <w:divBdr>
        <w:top w:val="none" w:sz="0" w:space="0" w:color="auto"/>
        <w:left w:val="none" w:sz="0" w:space="0" w:color="auto"/>
        <w:bottom w:val="none" w:sz="0" w:space="0" w:color="auto"/>
        <w:right w:val="none" w:sz="0" w:space="0" w:color="auto"/>
      </w:divBdr>
    </w:div>
    <w:div w:id="281377149">
      <w:bodyDiv w:val="1"/>
      <w:marLeft w:val="0"/>
      <w:marRight w:val="0"/>
      <w:marTop w:val="0"/>
      <w:marBottom w:val="0"/>
      <w:divBdr>
        <w:top w:val="none" w:sz="0" w:space="0" w:color="auto"/>
        <w:left w:val="none" w:sz="0" w:space="0" w:color="auto"/>
        <w:bottom w:val="none" w:sz="0" w:space="0" w:color="auto"/>
        <w:right w:val="none" w:sz="0" w:space="0" w:color="auto"/>
      </w:divBdr>
      <w:divsChild>
        <w:div w:id="802649347">
          <w:marLeft w:val="0"/>
          <w:marRight w:val="0"/>
          <w:marTop w:val="0"/>
          <w:marBottom w:val="0"/>
          <w:divBdr>
            <w:top w:val="none" w:sz="0" w:space="0" w:color="auto"/>
            <w:left w:val="none" w:sz="0" w:space="0" w:color="auto"/>
            <w:bottom w:val="none" w:sz="0" w:space="0" w:color="auto"/>
            <w:right w:val="none" w:sz="0" w:space="0" w:color="auto"/>
          </w:divBdr>
        </w:div>
        <w:div w:id="250286138">
          <w:marLeft w:val="0"/>
          <w:marRight w:val="0"/>
          <w:marTop w:val="0"/>
          <w:marBottom w:val="0"/>
          <w:divBdr>
            <w:top w:val="none" w:sz="0" w:space="0" w:color="auto"/>
            <w:left w:val="none" w:sz="0" w:space="0" w:color="auto"/>
            <w:bottom w:val="none" w:sz="0" w:space="0" w:color="auto"/>
            <w:right w:val="none" w:sz="0" w:space="0" w:color="auto"/>
          </w:divBdr>
        </w:div>
      </w:divsChild>
    </w:div>
    <w:div w:id="468523591">
      <w:bodyDiv w:val="1"/>
      <w:marLeft w:val="0"/>
      <w:marRight w:val="0"/>
      <w:marTop w:val="0"/>
      <w:marBottom w:val="0"/>
      <w:divBdr>
        <w:top w:val="none" w:sz="0" w:space="0" w:color="auto"/>
        <w:left w:val="none" w:sz="0" w:space="0" w:color="auto"/>
        <w:bottom w:val="none" w:sz="0" w:space="0" w:color="auto"/>
        <w:right w:val="none" w:sz="0" w:space="0" w:color="auto"/>
      </w:divBdr>
      <w:divsChild>
        <w:div w:id="1875001145">
          <w:marLeft w:val="0"/>
          <w:marRight w:val="0"/>
          <w:marTop w:val="0"/>
          <w:marBottom w:val="0"/>
          <w:divBdr>
            <w:top w:val="none" w:sz="0" w:space="0" w:color="auto"/>
            <w:left w:val="none" w:sz="0" w:space="0" w:color="auto"/>
            <w:bottom w:val="none" w:sz="0" w:space="0" w:color="auto"/>
            <w:right w:val="none" w:sz="0" w:space="0" w:color="auto"/>
          </w:divBdr>
        </w:div>
        <w:div w:id="194583352">
          <w:marLeft w:val="0"/>
          <w:marRight w:val="0"/>
          <w:marTop w:val="0"/>
          <w:marBottom w:val="0"/>
          <w:divBdr>
            <w:top w:val="none" w:sz="0" w:space="0" w:color="auto"/>
            <w:left w:val="none" w:sz="0" w:space="0" w:color="auto"/>
            <w:bottom w:val="none" w:sz="0" w:space="0" w:color="auto"/>
            <w:right w:val="none" w:sz="0" w:space="0" w:color="auto"/>
          </w:divBdr>
        </w:div>
        <w:div w:id="1111246934">
          <w:marLeft w:val="0"/>
          <w:marRight w:val="0"/>
          <w:marTop w:val="0"/>
          <w:marBottom w:val="0"/>
          <w:divBdr>
            <w:top w:val="none" w:sz="0" w:space="0" w:color="auto"/>
            <w:left w:val="none" w:sz="0" w:space="0" w:color="auto"/>
            <w:bottom w:val="none" w:sz="0" w:space="0" w:color="auto"/>
            <w:right w:val="none" w:sz="0" w:space="0" w:color="auto"/>
          </w:divBdr>
        </w:div>
      </w:divsChild>
    </w:div>
    <w:div w:id="843276330">
      <w:bodyDiv w:val="1"/>
      <w:marLeft w:val="0"/>
      <w:marRight w:val="0"/>
      <w:marTop w:val="0"/>
      <w:marBottom w:val="0"/>
      <w:divBdr>
        <w:top w:val="none" w:sz="0" w:space="0" w:color="auto"/>
        <w:left w:val="none" w:sz="0" w:space="0" w:color="auto"/>
        <w:bottom w:val="none" w:sz="0" w:space="0" w:color="auto"/>
        <w:right w:val="none" w:sz="0" w:space="0" w:color="auto"/>
      </w:divBdr>
    </w:div>
    <w:div w:id="1244795972">
      <w:bodyDiv w:val="1"/>
      <w:marLeft w:val="0"/>
      <w:marRight w:val="0"/>
      <w:marTop w:val="0"/>
      <w:marBottom w:val="0"/>
      <w:divBdr>
        <w:top w:val="none" w:sz="0" w:space="0" w:color="auto"/>
        <w:left w:val="none" w:sz="0" w:space="0" w:color="auto"/>
        <w:bottom w:val="none" w:sz="0" w:space="0" w:color="auto"/>
        <w:right w:val="none" w:sz="0" w:space="0" w:color="auto"/>
      </w:divBdr>
    </w:div>
    <w:div w:id="1853953894">
      <w:bodyDiv w:val="1"/>
      <w:marLeft w:val="0"/>
      <w:marRight w:val="0"/>
      <w:marTop w:val="0"/>
      <w:marBottom w:val="0"/>
      <w:divBdr>
        <w:top w:val="none" w:sz="0" w:space="0" w:color="auto"/>
        <w:left w:val="none" w:sz="0" w:space="0" w:color="auto"/>
        <w:bottom w:val="none" w:sz="0" w:space="0" w:color="auto"/>
        <w:right w:val="none" w:sz="0" w:space="0" w:color="auto"/>
      </w:divBdr>
      <w:divsChild>
        <w:div w:id="1338581248">
          <w:marLeft w:val="0"/>
          <w:marRight w:val="0"/>
          <w:marTop w:val="0"/>
          <w:marBottom w:val="0"/>
          <w:divBdr>
            <w:top w:val="none" w:sz="0" w:space="0" w:color="auto"/>
            <w:left w:val="none" w:sz="0" w:space="0" w:color="auto"/>
            <w:bottom w:val="none" w:sz="0" w:space="0" w:color="auto"/>
            <w:right w:val="none" w:sz="0" w:space="0" w:color="auto"/>
          </w:divBdr>
        </w:div>
        <w:div w:id="122575511">
          <w:marLeft w:val="0"/>
          <w:marRight w:val="0"/>
          <w:marTop w:val="0"/>
          <w:marBottom w:val="0"/>
          <w:divBdr>
            <w:top w:val="none" w:sz="0" w:space="0" w:color="auto"/>
            <w:left w:val="none" w:sz="0" w:space="0" w:color="auto"/>
            <w:bottom w:val="none" w:sz="0" w:space="0" w:color="auto"/>
            <w:right w:val="none" w:sz="0" w:space="0" w:color="auto"/>
          </w:divBdr>
        </w:div>
      </w:divsChild>
    </w:div>
    <w:div w:id="2083015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olf2025.uk/plan-your-visit/" TargetMode="External"/><Relationship Id="rId13" Type="http://schemas.openxmlformats.org/officeDocument/2006/relationships/hyperlink" Target="https://manchesteruniversitypress.co.uk/9781526176813/" TargetMode="External"/><Relationship Id="rId18" Type="http://schemas.openxmlformats.org/officeDocument/2006/relationships/hyperlink" Target="https://woolf2025.wordpress.com/wp-content/uploads/2025/06/jubilee-to-coach-point-1.png"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sussex.ac.uk/research/centres/centre-for-modernist-studies/research/projects" TargetMode="External"/><Relationship Id="rId7" Type="http://schemas.openxmlformats.org/officeDocument/2006/relationships/hyperlink" Target="https://woolf2025.uk/guidelines-accessibility/" TargetMode="External"/><Relationship Id="rId12" Type="http://schemas.openxmlformats.org/officeDocument/2006/relationships/hyperlink" Target="https://www.sussex.ac.uk/research/centres/centre-for-modernist-studies/research/projects" TargetMode="External"/><Relationship Id="rId17" Type="http://schemas.openxmlformats.org/officeDocument/2006/relationships/hyperlink" Target="https://www.sussex.ac.uk/about/campus/map" TargetMode="External"/><Relationship Id="rId25" Type="http://schemas.openxmlformats.org/officeDocument/2006/relationships/hyperlink" Target="https://townereastbourne.org.uk/whats-on/sussex-modernism" TargetMode="External"/><Relationship Id="rId2" Type="http://schemas.openxmlformats.org/officeDocument/2006/relationships/styles" Target="styles.xml"/><Relationship Id="rId16" Type="http://schemas.openxmlformats.org/officeDocument/2006/relationships/hyperlink" Target="https://www.charleston.org.uk/" TargetMode="External"/><Relationship Id="rId20" Type="http://schemas.openxmlformats.org/officeDocument/2006/relationships/hyperlink" Target="https://www.sussex.ac.uk/sport/staff/walking"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ttenboroughcentre.com/" TargetMode="External"/><Relationship Id="rId24" Type="http://schemas.openxmlformats.org/officeDocument/2006/relationships/hyperlink" Target="https://www.nationaltrust.org.uk/visit/sussex/monks-house" TargetMode="External"/><Relationship Id="rId5" Type="http://schemas.openxmlformats.org/officeDocument/2006/relationships/footnotes" Target="footnotes.xml"/><Relationship Id="rId15" Type="http://schemas.openxmlformats.org/officeDocument/2006/relationships/hyperlink" Target="https://www.sussex.ac.uk/research/centres/centre-for-modernist-studies/research/projects" TargetMode="External"/><Relationship Id="rId23" Type="http://schemas.openxmlformats.org/officeDocument/2006/relationships/hyperlink" Target="https://www.sussex.ac.uk/research/centres/centre-for-modernist-studies/research/projects" TargetMode="External"/><Relationship Id="rId28" Type="http://schemas.openxmlformats.org/officeDocument/2006/relationships/header" Target="header2.xml"/><Relationship Id="rId10" Type="http://schemas.openxmlformats.org/officeDocument/2006/relationships/hyperlink" Target="https://www.sussex.ac.uk/research/centres/centre-for-modernist-studies/research/projects" TargetMode="External"/><Relationship Id="rId19" Type="http://schemas.openxmlformats.org/officeDocument/2006/relationships/hyperlink" Target="https://woolf2025.uk/plan-your-visit/travel/" TargetMode="External"/><Relationship Id="rId4" Type="http://schemas.openxmlformats.org/officeDocument/2006/relationships/webSettings" Target="webSettings.xml"/><Relationship Id="rId9" Type="http://schemas.openxmlformats.org/officeDocument/2006/relationships/hyperlink" Target="https://www.eventbrite.co.uk/e/workshop-f-mapping-a-modernist-poem-tickets-1401175366239?aff=oddtdtcreator" TargetMode="External"/><Relationship Id="rId14" Type="http://schemas.openxmlformats.org/officeDocument/2006/relationships/hyperlink" Target="https://www.sussex.ac.uk/research/centres/centre-for-modernist-studies/research/projects" TargetMode="External"/><Relationship Id="rId22" Type="http://schemas.openxmlformats.org/officeDocument/2006/relationships/hyperlink" Target="https://www.sussex.ac.uk/research/centres/centre-for-modernist-studies/research/projects"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7320</Words>
  <Characters>44948</Characters>
  <Application>Microsoft Office Word</Application>
  <DocSecurity>0</DocSecurity>
  <Lines>1214</Lines>
  <Paragraphs>757</Paragraphs>
  <ScaleCrop>false</ScaleCrop>
  <Company/>
  <LinksUpToDate>false</LinksUpToDate>
  <CharactersWithSpaces>51511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Gibson</dc:creator>
  <cp:keywords/>
  <dc:description/>
  <cp:lastModifiedBy>Katherine Blackadder</cp:lastModifiedBy>
  <cp:revision>9</cp:revision>
  <dcterms:created xsi:type="dcterms:W3CDTF">2025-07-03T14:02:00Z</dcterms:created>
  <dcterms:modified xsi:type="dcterms:W3CDTF">2025-08-04T16:32:00Z</dcterms:modified>
</cp:coreProperties>
</file>